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учреждение высшего образования</w:t>
      </w:r>
    </w:p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«ФИНАНСОВЫЙ УНИВЕРСИТЕТ ПРИ ПРАВИТЕЛЬСТВЕ</w:t>
      </w:r>
    </w:p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РОССИЙСКОЙ ФЕДЕРАЦИИ»</w:t>
      </w:r>
    </w:p>
    <w:p w:rsidR="005F3F6B" w:rsidRPr="00016FF0" w:rsidRDefault="00824144">
      <w:pPr>
        <w:jc w:val="center"/>
        <w:rPr>
          <w:b/>
          <w:sz w:val="28"/>
          <w:szCs w:val="28"/>
          <w:lang w:val="x-none"/>
        </w:rPr>
      </w:pPr>
      <w:r w:rsidRPr="00016FF0">
        <w:rPr>
          <w:b/>
          <w:sz w:val="28"/>
          <w:szCs w:val="28"/>
          <w:lang w:val="x-none"/>
        </w:rPr>
        <w:t>(Финансовый университет)</w:t>
      </w:r>
    </w:p>
    <w:p w:rsidR="005F3F6B" w:rsidRPr="00016FF0" w:rsidRDefault="005F3F6B">
      <w:pPr>
        <w:jc w:val="both"/>
        <w:rPr>
          <w:sz w:val="28"/>
          <w:szCs w:val="28"/>
        </w:rPr>
      </w:pPr>
    </w:p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Кафедра «Государственное и муниципальное управление»</w:t>
      </w:r>
    </w:p>
    <w:p w:rsidR="005F3F6B" w:rsidRPr="00016FF0" w:rsidRDefault="00824144">
      <w:pPr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Факультета «Высшая школа управления»</w:t>
      </w:r>
    </w:p>
    <w:p w:rsidR="005F3F6B" w:rsidRPr="00016FF0" w:rsidRDefault="005F3F6B">
      <w:pPr>
        <w:jc w:val="center"/>
        <w:rPr>
          <w:sz w:val="28"/>
          <w:szCs w:val="28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5F3F6B" w:rsidRPr="00016FF0">
        <w:tc>
          <w:tcPr>
            <w:tcW w:w="5279" w:type="dxa"/>
          </w:tcPr>
          <w:p w:rsidR="005F3F6B" w:rsidRPr="00016FF0" w:rsidRDefault="005F3F6B">
            <w:pPr>
              <w:jc w:val="center"/>
              <w:rPr>
                <w:sz w:val="28"/>
                <w:szCs w:val="28"/>
              </w:rPr>
            </w:pPr>
          </w:p>
          <w:p w:rsidR="005F3F6B" w:rsidRPr="00016FF0" w:rsidRDefault="00824144">
            <w:pPr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СОГЛАСОВАНО</w:t>
            </w:r>
          </w:p>
          <w:p w:rsidR="005F3F6B" w:rsidRPr="00016FF0" w:rsidRDefault="005F3F6B">
            <w:pPr>
              <w:jc w:val="center"/>
              <w:rPr>
                <w:sz w:val="28"/>
                <w:szCs w:val="28"/>
              </w:rPr>
            </w:pPr>
          </w:p>
          <w:p w:rsidR="005F3F6B" w:rsidRPr="00016FF0" w:rsidRDefault="00824144">
            <w:pPr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Министерство промышленности и торговли Российской Федерации Заместитель Министра промышленности и торговли Российской Федерации</w:t>
            </w:r>
          </w:p>
          <w:p w:rsidR="005F3F6B" w:rsidRPr="00016FF0" w:rsidRDefault="005F3F6B">
            <w:pPr>
              <w:jc w:val="both"/>
              <w:rPr>
                <w:sz w:val="28"/>
                <w:szCs w:val="28"/>
              </w:rPr>
            </w:pPr>
          </w:p>
          <w:p w:rsidR="005F3F6B" w:rsidRPr="00016FF0" w:rsidRDefault="00824144">
            <w:pPr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________________Г.М. Кадырова</w:t>
            </w:r>
          </w:p>
          <w:p w:rsidR="005F3F6B" w:rsidRPr="00016FF0" w:rsidRDefault="000375E7" w:rsidP="00037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декабря </w:t>
            </w:r>
            <w:r w:rsidRPr="00E80D02">
              <w:rPr>
                <w:sz w:val="28"/>
                <w:szCs w:val="28"/>
              </w:rPr>
              <w:t>2022 г.</w:t>
            </w:r>
          </w:p>
        </w:tc>
        <w:tc>
          <w:tcPr>
            <w:tcW w:w="4925" w:type="dxa"/>
          </w:tcPr>
          <w:p w:rsidR="005F3F6B" w:rsidRPr="00016FF0" w:rsidRDefault="005F3F6B">
            <w:pPr>
              <w:ind w:left="569"/>
              <w:rPr>
                <w:sz w:val="28"/>
                <w:szCs w:val="28"/>
              </w:rPr>
            </w:pPr>
          </w:p>
          <w:p w:rsidR="005F3F6B" w:rsidRPr="00016FF0" w:rsidRDefault="00824144">
            <w:pPr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УТВЕРЖДАЮ</w:t>
            </w:r>
          </w:p>
          <w:p w:rsidR="005F3F6B" w:rsidRPr="00016FF0" w:rsidRDefault="005F3F6B">
            <w:pPr>
              <w:ind w:left="569"/>
              <w:rPr>
                <w:sz w:val="28"/>
                <w:szCs w:val="28"/>
              </w:rPr>
            </w:pPr>
          </w:p>
          <w:p w:rsidR="005F3F6B" w:rsidRPr="00016FF0" w:rsidRDefault="00824144">
            <w:pPr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Проректор по учебной</w:t>
            </w:r>
          </w:p>
          <w:p w:rsidR="005F3F6B" w:rsidRPr="00016FF0" w:rsidRDefault="00824144">
            <w:pPr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и методической работе</w:t>
            </w:r>
          </w:p>
          <w:p w:rsidR="005F3F6B" w:rsidRPr="00016FF0" w:rsidRDefault="005F3F6B">
            <w:pPr>
              <w:ind w:left="569"/>
              <w:rPr>
                <w:sz w:val="28"/>
                <w:szCs w:val="28"/>
              </w:rPr>
            </w:pPr>
          </w:p>
          <w:p w:rsidR="005F3F6B" w:rsidRPr="00016FF0" w:rsidRDefault="005F3F6B">
            <w:pPr>
              <w:ind w:left="569"/>
              <w:rPr>
                <w:sz w:val="28"/>
                <w:szCs w:val="28"/>
              </w:rPr>
            </w:pPr>
          </w:p>
          <w:p w:rsidR="005F3F6B" w:rsidRPr="00016FF0" w:rsidRDefault="00824144">
            <w:pPr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____________ Е.А. Каменева</w:t>
            </w:r>
          </w:p>
          <w:p w:rsidR="005F3F6B" w:rsidRPr="00016FF0" w:rsidRDefault="005F3F6B">
            <w:pPr>
              <w:ind w:left="569"/>
              <w:rPr>
                <w:sz w:val="28"/>
                <w:szCs w:val="28"/>
              </w:rPr>
            </w:pPr>
          </w:p>
          <w:p w:rsidR="005F3F6B" w:rsidRPr="00016FF0" w:rsidRDefault="000375E7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декабря </w:t>
            </w:r>
            <w:r w:rsidRPr="00E80D02">
              <w:rPr>
                <w:sz w:val="28"/>
                <w:szCs w:val="28"/>
              </w:rPr>
              <w:t>2022 г.</w:t>
            </w:r>
          </w:p>
        </w:tc>
      </w:tr>
    </w:tbl>
    <w:p w:rsidR="005F3F6B" w:rsidRPr="00016FF0" w:rsidRDefault="005F3F6B">
      <w:pPr>
        <w:shd w:val="clear" w:color="auto" w:fill="FFFFFF"/>
        <w:jc w:val="center"/>
        <w:rPr>
          <w:b/>
          <w:color w:val="FF0000"/>
          <w:sz w:val="28"/>
          <w:szCs w:val="28"/>
        </w:rPr>
      </w:pPr>
    </w:p>
    <w:p w:rsidR="007560B5" w:rsidRDefault="007560B5">
      <w:pPr>
        <w:shd w:val="clear" w:color="auto" w:fill="FFFFFF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7560B5" w:rsidRDefault="007560B5">
      <w:pPr>
        <w:shd w:val="clear" w:color="auto" w:fill="FFFFFF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5F3F6B" w:rsidRPr="00016FF0" w:rsidRDefault="00824144">
      <w:pPr>
        <w:shd w:val="clear" w:color="auto" w:fill="FFFFFF"/>
        <w:jc w:val="center"/>
        <w:rPr>
          <w:sz w:val="24"/>
          <w:szCs w:val="24"/>
        </w:rPr>
      </w:pPr>
      <w:r w:rsidRPr="00016FF0">
        <w:rPr>
          <w:rFonts w:eastAsia="Calibri"/>
          <w:b/>
          <w:color w:val="000000"/>
          <w:sz w:val="28"/>
          <w:szCs w:val="28"/>
          <w:lang w:eastAsia="en-US"/>
        </w:rPr>
        <w:t>Шедько Ю.Н., Бойко А.Н., Зубец А.Ж.</w:t>
      </w:r>
    </w:p>
    <w:p w:rsidR="005F3F6B" w:rsidRPr="00016FF0" w:rsidRDefault="005F3F6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F3F6B" w:rsidRPr="00016FF0" w:rsidRDefault="00824144">
      <w:pPr>
        <w:pStyle w:val="af"/>
        <w:shd w:val="clear" w:color="auto" w:fill="FFFFFF"/>
        <w:tabs>
          <w:tab w:val="left" w:pos="780"/>
          <w:tab w:val="center" w:pos="4535"/>
        </w:tabs>
        <w:spacing w:after="0" w:line="276" w:lineRule="auto"/>
        <w:jc w:val="center"/>
        <w:rPr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ПРОГРАММНО-ЦЕЛЕВОЕ И ПРОЕКТНОЕ УПРАВЛЕНИЕ В ГОСУДАРСТВЕННОМ СЕКТОРЕ</w:t>
      </w:r>
    </w:p>
    <w:p w:rsidR="005F3F6B" w:rsidRPr="00016FF0" w:rsidRDefault="005F3F6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5F3F6B" w:rsidRPr="00016FF0" w:rsidRDefault="00824144">
      <w:pPr>
        <w:shd w:val="clear" w:color="auto" w:fill="FFFFFF"/>
        <w:jc w:val="center"/>
      </w:pPr>
      <w:r w:rsidRPr="00016FF0"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5F3F6B" w:rsidRPr="00016FF0" w:rsidRDefault="005F3F6B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5F3F6B" w:rsidRPr="00016FF0" w:rsidRDefault="00824144">
      <w:pPr>
        <w:jc w:val="center"/>
        <w:rPr>
          <w:sz w:val="28"/>
          <w:szCs w:val="28"/>
        </w:rPr>
      </w:pPr>
      <w:r w:rsidRPr="00016FF0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F3F6B" w:rsidRPr="00016FF0" w:rsidRDefault="00824144">
      <w:pPr>
        <w:jc w:val="center"/>
        <w:rPr>
          <w:sz w:val="28"/>
          <w:szCs w:val="28"/>
        </w:rPr>
      </w:pPr>
      <w:r w:rsidRPr="00016FF0">
        <w:rPr>
          <w:bCs/>
          <w:sz w:val="28"/>
          <w:szCs w:val="28"/>
        </w:rPr>
        <w:t xml:space="preserve">38.04.04 </w:t>
      </w:r>
      <w:r w:rsidRPr="00016FF0">
        <w:rPr>
          <w:sz w:val="28"/>
          <w:szCs w:val="28"/>
        </w:rPr>
        <w:t>«Государственное и муниципальное управление»</w:t>
      </w:r>
    </w:p>
    <w:p w:rsidR="005F3F6B" w:rsidRPr="00016FF0" w:rsidRDefault="00824144">
      <w:pPr>
        <w:jc w:val="center"/>
        <w:rPr>
          <w:rFonts w:eastAsia="Calibri"/>
          <w:iCs/>
          <w:sz w:val="28"/>
          <w:szCs w:val="28"/>
          <w:lang w:eastAsia="zh-CN"/>
        </w:rPr>
      </w:pPr>
      <w:r w:rsidRPr="00016FF0">
        <w:rPr>
          <w:sz w:val="28"/>
          <w:szCs w:val="28"/>
        </w:rPr>
        <w:t xml:space="preserve"> н</w:t>
      </w:r>
      <w:r w:rsidRPr="00016FF0">
        <w:rPr>
          <w:rFonts w:eastAsia="Calibri"/>
          <w:iCs/>
          <w:sz w:val="28"/>
          <w:szCs w:val="28"/>
          <w:lang w:eastAsia="zh-CN"/>
        </w:rPr>
        <w:t xml:space="preserve">аправленность программы магистратуры </w:t>
      </w:r>
      <w:r w:rsidRPr="00016FF0">
        <w:rPr>
          <w:rFonts w:eastAsia="Calibri"/>
          <w:sz w:val="28"/>
          <w:szCs w:val="28"/>
          <w:lang w:eastAsia="zh-CN"/>
        </w:rPr>
        <w:t>«Государственный менеджмент»</w:t>
      </w:r>
    </w:p>
    <w:p w:rsidR="005F3F6B" w:rsidRPr="00016FF0" w:rsidRDefault="005F3F6B">
      <w:pPr>
        <w:jc w:val="center"/>
        <w:rPr>
          <w:rFonts w:eastAsia="Calibri"/>
          <w:sz w:val="28"/>
          <w:szCs w:val="28"/>
          <w:lang w:eastAsia="zh-CN"/>
        </w:rPr>
      </w:pPr>
    </w:p>
    <w:p w:rsidR="005F3F6B" w:rsidRPr="00016FF0" w:rsidRDefault="005F3F6B">
      <w:pPr>
        <w:jc w:val="center"/>
        <w:rPr>
          <w:rFonts w:eastAsia="Calibri"/>
          <w:i/>
          <w:iCs/>
          <w:lang w:eastAsia="zh-CN"/>
        </w:rPr>
      </w:pPr>
    </w:p>
    <w:p w:rsidR="005F3F6B" w:rsidRPr="00016FF0" w:rsidRDefault="005F3F6B">
      <w:pPr>
        <w:jc w:val="center"/>
        <w:rPr>
          <w:rFonts w:eastAsia="Calibri"/>
          <w:i/>
          <w:iCs/>
          <w:lang w:eastAsia="zh-CN"/>
        </w:rPr>
      </w:pPr>
    </w:p>
    <w:p w:rsidR="007560B5" w:rsidRPr="00B465F3" w:rsidRDefault="007560B5" w:rsidP="007560B5">
      <w:pPr>
        <w:spacing w:after="80"/>
        <w:jc w:val="center"/>
        <w:rPr>
          <w:i/>
          <w:sz w:val="24"/>
          <w:szCs w:val="24"/>
        </w:rPr>
      </w:pPr>
      <w:r w:rsidRPr="00B465F3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:rsidR="007560B5" w:rsidRPr="00B465F3" w:rsidRDefault="007560B5" w:rsidP="007560B5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25</w:t>
      </w:r>
      <w:r w:rsidRPr="00B465F3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13.12.</w:t>
      </w:r>
      <w:r w:rsidRPr="00B465F3">
        <w:rPr>
          <w:bCs/>
          <w:i/>
          <w:sz w:val="24"/>
          <w:szCs w:val="24"/>
        </w:rPr>
        <w:t>2022 г.)</w:t>
      </w:r>
    </w:p>
    <w:p w:rsidR="007560B5" w:rsidRPr="00B465F3" w:rsidRDefault="007560B5" w:rsidP="007560B5">
      <w:pPr>
        <w:ind w:firstLine="709"/>
        <w:jc w:val="center"/>
        <w:rPr>
          <w:bCs/>
          <w:i/>
          <w:sz w:val="24"/>
          <w:szCs w:val="24"/>
        </w:rPr>
      </w:pPr>
    </w:p>
    <w:p w:rsidR="007560B5" w:rsidRDefault="007560B5" w:rsidP="007560B5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:rsidR="007560B5" w:rsidRPr="00B465F3" w:rsidRDefault="007560B5" w:rsidP="007560B5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 Факультета «Высшая школа управления»</w:t>
      </w:r>
    </w:p>
    <w:p w:rsidR="007560B5" w:rsidRPr="00B465F3" w:rsidRDefault="007560B5" w:rsidP="007560B5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6 </w:t>
      </w:r>
      <w:r w:rsidRPr="00B465F3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09.12.</w:t>
      </w:r>
      <w:r w:rsidRPr="00B465F3">
        <w:rPr>
          <w:bCs/>
          <w:i/>
          <w:sz w:val="24"/>
          <w:szCs w:val="24"/>
        </w:rPr>
        <w:t>2022 г.)</w:t>
      </w:r>
    </w:p>
    <w:p w:rsidR="005F3F6B" w:rsidRDefault="005F3F6B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7560B5" w:rsidRPr="00016FF0" w:rsidRDefault="007560B5">
      <w:pPr>
        <w:jc w:val="center"/>
        <w:rPr>
          <w:rFonts w:eastAsia="Calibri"/>
          <w:i/>
          <w:iCs/>
          <w:sz w:val="24"/>
          <w:szCs w:val="24"/>
          <w:lang w:eastAsia="zh-CN"/>
        </w:rPr>
      </w:pPr>
      <w:bookmarkStart w:id="0" w:name="_GoBack"/>
      <w:bookmarkEnd w:id="0"/>
    </w:p>
    <w:p w:rsidR="005F3F6B" w:rsidRPr="00016FF0" w:rsidRDefault="005F3F6B">
      <w:pPr>
        <w:jc w:val="center"/>
        <w:rPr>
          <w:i/>
          <w:sz w:val="28"/>
          <w:szCs w:val="28"/>
        </w:rPr>
      </w:pPr>
    </w:p>
    <w:p w:rsidR="005F3F6B" w:rsidRPr="00016FF0" w:rsidRDefault="00824144">
      <w:pPr>
        <w:spacing w:line="276" w:lineRule="auto"/>
        <w:jc w:val="center"/>
        <w:rPr>
          <w:color w:val="000000"/>
          <w:sz w:val="24"/>
          <w:szCs w:val="24"/>
        </w:rPr>
      </w:pPr>
      <w:r w:rsidRPr="00016FF0">
        <w:rPr>
          <w:b/>
          <w:color w:val="000000"/>
          <w:sz w:val="28"/>
          <w:szCs w:val="28"/>
        </w:rPr>
        <w:t>Москва 2022</w:t>
      </w:r>
      <w:r w:rsidRPr="00016FF0">
        <w:br w:type="page"/>
      </w:r>
    </w:p>
    <w:p w:rsidR="005F3F6B" w:rsidRPr="00016FF0" w:rsidRDefault="005F3F6B">
      <w:pPr>
        <w:spacing w:line="276" w:lineRule="auto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463721921"/>
        <w:docPartObj>
          <w:docPartGallery w:val="Table of Contents"/>
          <w:docPartUnique/>
        </w:docPartObj>
      </w:sdtPr>
      <w:sdtEndPr/>
      <w:sdtContent>
        <w:p w:rsidR="005F3F6B" w:rsidRPr="00016FF0" w:rsidRDefault="00824144">
          <w:pPr>
            <w:pStyle w:val="afd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016FF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:rsidR="005F3F6B" w:rsidRPr="00016FF0" w:rsidRDefault="00824144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r w:rsidRPr="00016FF0">
            <w:fldChar w:fldCharType="begin"/>
          </w:r>
          <w:r w:rsidRPr="00016FF0">
            <w:rPr>
              <w:webHidden/>
              <w:sz w:val="24"/>
              <w:szCs w:val="24"/>
            </w:rPr>
            <w:instrText xml:space="preserve"> TOC \z \o "1-3" \u \h</w:instrText>
          </w:r>
          <w:r w:rsidRPr="00016FF0">
            <w:rPr>
              <w:sz w:val="24"/>
              <w:szCs w:val="24"/>
            </w:rPr>
            <w:fldChar w:fldCharType="separate"/>
          </w:r>
          <w:hyperlink w:anchor="_Toc121912107">
            <w:r w:rsidRPr="00016FF0">
              <w:rPr>
                <w:webHidden/>
              </w:rPr>
              <w:fldChar w:fldCharType="begin"/>
            </w:r>
            <w:r w:rsidRPr="00016FF0">
              <w:rPr>
                <w:webHidden/>
              </w:rPr>
              <w:instrText>PAGEREF _Toc121912107 \h</w:instrText>
            </w:r>
            <w:r w:rsidRPr="00016FF0">
              <w:rPr>
                <w:webHidden/>
              </w:rPr>
            </w:r>
            <w:r w:rsidRPr="00016FF0">
              <w:rPr>
                <w:webHidden/>
              </w:rPr>
              <w:fldChar w:fldCharType="separate"/>
            </w:r>
            <w:r w:rsidRPr="00016FF0">
              <w:rPr>
                <w:webHidden/>
                <w:sz w:val="24"/>
                <w:szCs w:val="24"/>
              </w:rPr>
              <w:t>1. Наименование дисциплины</w:t>
            </w:r>
            <w:r w:rsidRPr="00016FF0">
              <w:rPr>
                <w:webHidden/>
                <w:sz w:val="24"/>
                <w:szCs w:val="24"/>
              </w:rPr>
              <w:tab/>
              <w:t>3</w:t>
            </w:r>
            <w:r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08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_Toc121912108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4144" w:rsidRPr="00016FF0">
              <w:rPr>
                <w:webHidden/>
                <w:sz w:val="24"/>
                <w:szCs w:val="24"/>
              </w:rPr>
              <w:tab/>
              <w:t>3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09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_Toc121912109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824144" w:rsidRPr="00016FF0">
              <w:rPr>
                <w:webHidden/>
                <w:sz w:val="24"/>
                <w:szCs w:val="24"/>
              </w:rPr>
              <w:tab/>
              <w:t>4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0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_Toc121912110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4144" w:rsidRPr="00016FF0">
              <w:rPr>
                <w:webHidden/>
                <w:sz w:val="24"/>
                <w:szCs w:val="24"/>
              </w:rPr>
              <w:tab/>
              <w:t>4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1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_Toc121912111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4144" w:rsidRPr="00016FF0">
              <w:rPr>
                <w:webHidden/>
                <w:sz w:val="24"/>
                <w:szCs w:val="24"/>
              </w:rPr>
              <w:tab/>
              <w:t>5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2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_Toc121912112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5.1. Содержание дисциплины</w:t>
            </w:r>
            <w:r w:rsidR="00824144" w:rsidRPr="00016FF0">
              <w:rPr>
                <w:webHidden/>
                <w:sz w:val="24"/>
                <w:szCs w:val="24"/>
              </w:rPr>
              <w:tab/>
              <w:t>5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3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_Toc121912113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5.2. Учебно–тематический план</w:t>
            </w:r>
            <w:r w:rsidR="00824144" w:rsidRPr="00016FF0">
              <w:rPr>
                <w:webHidden/>
                <w:sz w:val="24"/>
                <w:szCs w:val="24"/>
              </w:rPr>
              <w:tab/>
              <w:t>7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4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_Toc121912114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824144" w:rsidRPr="00016FF0">
              <w:rPr>
                <w:webHidden/>
                <w:sz w:val="24"/>
                <w:szCs w:val="24"/>
              </w:rPr>
              <w:tab/>
              <w:t>9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5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_Toc121912115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24144" w:rsidRPr="00016FF0">
              <w:rPr>
                <w:webHidden/>
                <w:sz w:val="24"/>
                <w:szCs w:val="24"/>
              </w:rPr>
              <w:tab/>
              <w:t>12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6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_Toc121912116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4144" w:rsidRPr="00016FF0">
              <w:rPr>
                <w:webHidden/>
                <w:sz w:val="24"/>
                <w:szCs w:val="24"/>
              </w:rPr>
              <w:tab/>
              <w:t>12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21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7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_Toc121912117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824144" w:rsidRPr="00016FF0">
              <w:rPr>
                <w:webHidden/>
                <w:sz w:val="24"/>
                <w:szCs w:val="24"/>
              </w:rPr>
              <w:tab/>
              <w:t>15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8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_Toc121912118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24144" w:rsidRPr="00016FF0">
              <w:rPr>
                <w:webHidden/>
                <w:sz w:val="24"/>
                <w:szCs w:val="24"/>
              </w:rPr>
              <w:tab/>
              <w:t>17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19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_Toc121912119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824144" w:rsidRPr="00016FF0">
              <w:rPr>
                <w:webHidden/>
                <w:sz w:val="24"/>
                <w:szCs w:val="24"/>
              </w:rPr>
              <w:tab/>
              <w:t>25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20">
            <w:r w:rsidR="00824144" w:rsidRPr="00016FF0">
              <w:rPr>
                <w:rFonts w:eastAsia="Calibri"/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_Toc121912120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sz w:val="24"/>
                <w:szCs w:val="24"/>
              </w:rPr>
              <w:tab/>
              <w:t>28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left" w:pos="660"/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21">
            <w:r w:rsidR="00824144" w:rsidRPr="00016FF0">
              <w:rPr>
                <w:webHidden/>
                <w:sz w:val="24"/>
                <w:szCs w:val="24"/>
              </w:rPr>
              <w:t>10.</w:t>
            </w:r>
            <w:r w:rsidR="00824144" w:rsidRPr="00016FF0">
              <w:rPr>
                <w:rFonts w:eastAsiaTheme="minorEastAsia"/>
                <w:sz w:val="24"/>
                <w:szCs w:val="24"/>
              </w:rPr>
              <w:tab/>
            </w:r>
            <w:r w:rsidR="00824144" w:rsidRPr="00016FF0">
              <w:rPr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_Toc121912121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sz w:val="24"/>
                <w:szCs w:val="24"/>
              </w:rPr>
              <w:tab/>
              <w:t>29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left" w:pos="660"/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22">
            <w:r w:rsidR="00824144" w:rsidRPr="00016FF0">
              <w:rPr>
                <w:webHidden/>
                <w:sz w:val="24"/>
                <w:szCs w:val="24"/>
              </w:rPr>
              <w:t>11.</w:t>
            </w:r>
            <w:r w:rsidR="00824144" w:rsidRPr="00016FF0">
              <w:rPr>
                <w:rFonts w:eastAsiaTheme="minorEastAsia"/>
                <w:sz w:val="24"/>
                <w:szCs w:val="24"/>
              </w:rPr>
              <w:tab/>
            </w:r>
            <w:r w:rsidR="00824144" w:rsidRPr="00016FF0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_Toc121912122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sz w:val="24"/>
                <w:szCs w:val="24"/>
              </w:rPr>
              <w:tab/>
              <w:t>31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97311D">
          <w:pPr>
            <w:pStyle w:val="13"/>
            <w:tabs>
              <w:tab w:val="right" w:leader="dot" w:pos="10195"/>
            </w:tabs>
            <w:jc w:val="both"/>
            <w:rPr>
              <w:rFonts w:eastAsiaTheme="minorEastAsia"/>
              <w:sz w:val="24"/>
              <w:szCs w:val="24"/>
            </w:rPr>
          </w:pPr>
          <w:hyperlink w:anchor="_Toc121912123">
            <w:r w:rsidR="00824144" w:rsidRPr="00016FF0">
              <w:rPr>
                <w:webHidden/>
              </w:rPr>
              <w:fldChar w:fldCharType="begin"/>
            </w:r>
            <w:r w:rsidR="00824144" w:rsidRPr="00016FF0">
              <w:rPr>
                <w:webHidden/>
              </w:rPr>
              <w:instrText>PAGEREF _Toc121912123 \h</w:instrText>
            </w:r>
            <w:r w:rsidR="00824144" w:rsidRPr="00016FF0">
              <w:rPr>
                <w:webHidden/>
              </w:rPr>
            </w:r>
            <w:r w:rsidR="00824144" w:rsidRPr="00016FF0">
              <w:rPr>
                <w:webHidden/>
              </w:rPr>
              <w:fldChar w:fldCharType="separate"/>
            </w:r>
            <w:r w:rsidR="00824144" w:rsidRPr="00016FF0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4144" w:rsidRPr="00016FF0">
              <w:rPr>
                <w:webHidden/>
                <w:sz w:val="24"/>
                <w:szCs w:val="24"/>
              </w:rPr>
              <w:tab/>
              <w:t>32</w:t>
            </w:r>
            <w:r w:rsidR="00824144" w:rsidRPr="00016FF0">
              <w:rPr>
                <w:webHidden/>
              </w:rPr>
              <w:fldChar w:fldCharType="end"/>
            </w:r>
          </w:hyperlink>
        </w:p>
        <w:p w:rsidR="005F3F6B" w:rsidRPr="00016FF0" w:rsidRDefault="00824144">
          <w:pPr>
            <w:jc w:val="both"/>
          </w:pPr>
          <w:r w:rsidRPr="00016FF0">
            <w:fldChar w:fldCharType="end"/>
          </w:r>
        </w:p>
      </w:sdtContent>
    </w:sdt>
    <w:p w:rsidR="005F3F6B" w:rsidRPr="00016FF0" w:rsidRDefault="00824144">
      <w:pPr>
        <w:widowControl/>
        <w:spacing w:after="200" w:line="276" w:lineRule="auto"/>
        <w:rPr>
          <w:sz w:val="24"/>
          <w:szCs w:val="24"/>
        </w:rPr>
      </w:pPr>
      <w:r w:rsidRPr="00016FF0">
        <w:br w:type="page"/>
      </w:r>
    </w:p>
    <w:p w:rsidR="005F3F6B" w:rsidRPr="00016FF0" w:rsidRDefault="005F3F6B">
      <w:pPr>
        <w:jc w:val="center"/>
        <w:rPr>
          <w:sz w:val="24"/>
          <w:szCs w:val="24"/>
        </w:rPr>
      </w:pPr>
    </w:p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1912107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5F3F6B" w:rsidRPr="00016FF0" w:rsidRDefault="00824144">
      <w:pPr>
        <w:rPr>
          <w:sz w:val="28"/>
          <w:szCs w:val="28"/>
        </w:rPr>
      </w:pPr>
      <w:r w:rsidRPr="00016FF0">
        <w:rPr>
          <w:sz w:val="28"/>
          <w:szCs w:val="28"/>
        </w:rPr>
        <w:t>Программно-целевое и проектное управление в государственном секторе.</w:t>
      </w:r>
    </w:p>
    <w:p w:rsidR="005F3F6B" w:rsidRPr="00016FF0" w:rsidRDefault="005F3F6B">
      <w:pPr>
        <w:rPr>
          <w:bCs/>
          <w:sz w:val="28"/>
          <w:szCs w:val="28"/>
        </w:rPr>
      </w:pPr>
    </w:p>
    <w:p w:rsidR="005F3F6B" w:rsidRPr="00016FF0" w:rsidRDefault="00824144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912108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5F3F6B" w:rsidRPr="00016FF0" w:rsidRDefault="0082414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</w:t>
      </w:r>
    </w:p>
    <w:tbl>
      <w:tblPr>
        <w:tblStyle w:val="aff0"/>
        <w:tblW w:w="514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3969"/>
        <w:gridCol w:w="3397"/>
      </w:tblGrid>
      <w:tr w:rsidR="005F3F6B" w:rsidRPr="00016FF0" w:rsidTr="00824144">
        <w:tc>
          <w:tcPr>
            <w:tcW w:w="1135" w:type="dxa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4" w:type="dxa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969" w:type="dxa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F3F6B" w:rsidRPr="00016FF0" w:rsidTr="00824144">
        <w:tc>
          <w:tcPr>
            <w:tcW w:w="1135" w:type="dxa"/>
            <w:vMerge w:val="restart"/>
          </w:tcPr>
          <w:p w:rsidR="005F3F6B" w:rsidRPr="00016FF0" w:rsidRDefault="00824144" w:rsidP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ПК-5</w:t>
            </w:r>
          </w:p>
        </w:tc>
        <w:tc>
          <w:tcPr>
            <w:tcW w:w="1984" w:type="dxa"/>
            <w:vMerge w:val="restart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Способность использовать технологии моделирования административных процедур в органах государственной власти</w:t>
            </w:r>
          </w:p>
        </w:tc>
        <w:tc>
          <w:tcPr>
            <w:tcW w:w="3969" w:type="dxa"/>
          </w:tcPr>
          <w:p w:rsidR="005F3F6B" w:rsidRPr="00016FF0" w:rsidRDefault="00824144">
            <w:pPr>
              <w:pStyle w:val="af4"/>
              <w:ind w:left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1. Моделирует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адаптирует основные математические модели к конкретным задачам управления.</w:t>
            </w: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инструменты к моделированию процессов в государственном и местном самоуправлении.</w:t>
            </w:r>
          </w:p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инструменты моделирования процессов в государственном и местном самоуправлении.</w:t>
            </w:r>
          </w:p>
        </w:tc>
      </w:tr>
      <w:tr w:rsidR="005F3F6B" w:rsidRPr="00016FF0" w:rsidTr="00824144">
        <w:tc>
          <w:tcPr>
            <w:tcW w:w="1135" w:type="dxa"/>
            <w:vMerge/>
          </w:tcPr>
          <w:p w:rsidR="005F3F6B" w:rsidRPr="00016FF0" w:rsidRDefault="005F3F6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F3F6B" w:rsidRPr="00016FF0" w:rsidRDefault="005F3F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F3F6B" w:rsidRPr="00016FF0" w:rsidRDefault="00824144">
            <w:pPr>
              <w:pStyle w:val="afc"/>
              <w:widowControl w:val="0"/>
              <w:spacing w:beforeAutospacing="0" w:afterAutospacing="0"/>
              <w:jc w:val="both"/>
            </w:pPr>
            <w:r w:rsidRPr="00016FF0">
              <w:t xml:space="preserve">2. Организовывает контроль исполнения, проводит оценку качества управленческих решений и осуществления административных процессов. </w:t>
            </w: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инструменты оценки качества управленческих решений</w:t>
            </w:r>
          </w:p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на практике инструменты оценки качества управленческих решений</w:t>
            </w:r>
          </w:p>
        </w:tc>
      </w:tr>
      <w:tr w:rsidR="005F3F6B" w:rsidRPr="00016FF0" w:rsidTr="00824144">
        <w:tc>
          <w:tcPr>
            <w:tcW w:w="1135" w:type="dxa"/>
            <w:vMerge/>
          </w:tcPr>
          <w:p w:rsidR="005F3F6B" w:rsidRPr="00016FF0" w:rsidRDefault="005F3F6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F3F6B" w:rsidRPr="00016FF0" w:rsidRDefault="005F3F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F3F6B" w:rsidRPr="00016FF0" w:rsidRDefault="00824144">
            <w:pPr>
              <w:pStyle w:val="afc"/>
              <w:widowControl w:val="0"/>
              <w:spacing w:beforeAutospacing="0" w:afterAutospacing="0"/>
              <w:jc w:val="both"/>
            </w:pPr>
            <w:r w:rsidRPr="00016FF0">
              <w:t>3.Владеет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Знать: подходы и методы планирования и формирования государственных и </w:t>
            </w:r>
            <w:proofErr w:type="gramStart"/>
            <w:r w:rsidRPr="00016FF0">
              <w:rPr>
                <w:sz w:val="24"/>
                <w:szCs w:val="24"/>
              </w:rPr>
              <w:t>муниципальных целевых программ</w:t>
            </w:r>
            <w:proofErr w:type="gramEnd"/>
            <w:r w:rsidRPr="00016FF0">
              <w:rPr>
                <w:sz w:val="24"/>
                <w:szCs w:val="24"/>
              </w:rPr>
              <w:t xml:space="preserve"> и проектов.</w:t>
            </w:r>
          </w:p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использовать и применять методы планирования и формирования государственных и муниципальных целевых программ и проектов.</w:t>
            </w:r>
          </w:p>
        </w:tc>
      </w:tr>
      <w:tr w:rsidR="005F3F6B" w:rsidRPr="00016FF0" w:rsidTr="00824144">
        <w:tc>
          <w:tcPr>
            <w:tcW w:w="1135" w:type="dxa"/>
            <w:vMerge w:val="restart"/>
          </w:tcPr>
          <w:p w:rsidR="005F3F6B" w:rsidRPr="00016FF0" w:rsidRDefault="00824144" w:rsidP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ПКН-1</w:t>
            </w:r>
          </w:p>
        </w:tc>
        <w:tc>
          <w:tcPr>
            <w:tcW w:w="1984" w:type="dxa"/>
            <w:vMerge w:val="restart"/>
          </w:tcPr>
          <w:p w:rsidR="005F3F6B" w:rsidRPr="00016FF0" w:rsidRDefault="008241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 xml:space="preserve">Способность обеспечивать формирование и реализацию государственно - служебной культуры и моделей профессионального развития государственных и </w:t>
            </w:r>
            <w:r w:rsidRPr="00016FF0">
              <w:rPr>
                <w:sz w:val="24"/>
                <w:szCs w:val="24"/>
              </w:rPr>
              <w:lastRenderedPageBreak/>
              <w:t>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3969" w:type="dxa"/>
          </w:tcPr>
          <w:p w:rsidR="005F3F6B" w:rsidRPr="00016FF0" w:rsidRDefault="00824144" w:rsidP="00016FF0">
            <w:pPr>
              <w:tabs>
                <w:tab w:val="left" w:pos="463"/>
              </w:tabs>
              <w:ind w:firstLine="3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</w:rPr>
              <w:lastRenderedPageBreak/>
              <w:t>1. 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  <w:p w:rsidR="00016FF0" w:rsidRPr="00016FF0" w:rsidRDefault="00016FF0" w:rsidP="00016FF0">
            <w:pPr>
              <w:tabs>
                <w:tab w:val="left" w:pos="463"/>
              </w:tabs>
              <w:ind w:firstLine="38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основные техники управления конфликтами, в том числе конфликтами интересов.</w:t>
            </w:r>
          </w:p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техники управления конфликтами, в том числе конфликтами интересов в рамках различных ситуаций на рабочем месте</w:t>
            </w:r>
          </w:p>
        </w:tc>
      </w:tr>
      <w:tr w:rsidR="005F3F6B" w:rsidRPr="00016FF0" w:rsidTr="00824144">
        <w:tc>
          <w:tcPr>
            <w:tcW w:w="1135" w:type="dxa"/>
            <w:vMerge/>
          </w:tcPr>
          <w:p w:rsidR="005F3F6B" w:rsidRPr="00016FF0" w:rsidRDefault="005F3F6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F3F6B" w:rsidRPr="00016FF0" w:rsidRDefault="005F3F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F3F6B" w:rsidRPr="00016FF0" w:rsidRDefault="00824144" w:rsidP="00016FF0">
            <w:pPr>
              <w:tabs>
                <w:tab w:val="left" w:pos="463"/>
              </w:tabs>
              <w:ind w:firstLine="3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 xml:space="preserve">2. Обеспечивает формирование и реализацию государственно – </w:t>
            </w:r>
            <w:r w:rsidRPr="00016FF0">
              <w:rPr>
                <w:sz w:val="24"/>
                <w:szCs w:val="24"/>
              </w:rPr>
              <w:lastRenderedPageBreak/>
              <w:t>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3397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 xml:space="preserve">Знать: основы организационной культуры на </w:t>
            </w:r>
            <w:r w:rsidRPr="00016FF0">
              <w:rPr>
                <w:sz w:val="24"/>
                <w:szCs w:val="24"/>
              </w:rPr>
              <w:lastRenderedPageBreak/>
              <w:t>государственной службе и подходы к формированию карьерного развития государственного гражданского служащего.</w:t>
            </w:r>
          </w:p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использовать в рамках своей работы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</w:tc>
      </w:tr>
    </w:tbl>
    <w:p w:rsidR="005F3F6B" w:rsidRPr="00016FF0" w:rsidRDefault="005F3F6B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1912109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5F3F6B" w:rsidRPr="00016FF0" w:rsidRDefault="00824144">
      <w:pPr>
        <w:ind w:firstLine="709"/>
        <w:jc w:val="both"/>
        <w:rPr>
          <w:bCs/>
          <w:strike/>
          <w:color w:val="FF0000"/>
          <w:sz w:val="28"/>
          <w:szCs w:val="28"/>
        </w:rPr>
      </w:pPr>
      <w:r w:rsidRPr="00016FF0">
        <w:rPr>
          <w:bCs/>
          <w:sz w:val="28"/>
          <w:szCs w:val="28"/>
        </w:rPr>
        <w:t>Дисциплина</w:t>
      </w:r>
      <w:r w:rsidRPr="00016FF0">
        <w:t xml:space="preserve"> «</w:t>
      </w:r>
      <w:r w:rsidRPr="00016FF0">
        <w:rPr>
          <w:bCs/>
          <w:sz w:val="28"/>
          <w:szCs w:val="28"/>
        </w:rPr>
        <w:t xml:space="preserve">Программно-целевое и проектное управление в государственном секторе» </w:t>
      </w:r>
      <w:r w:rsidRPr="00016FF0">
        <w:rPr>
          <w:bCs/>
          <w:color w:val="000000"/>
          <w:sz w:val="28"/>
          <w:szCs w:val="28"/>
        </w:rPr>
        <w:t>относится к модулю направленности программы магистратуры.</w:t>
      </w:r>
    </w:p>
    <w:p w:rsidR="005F3F6B" w:rsidRPr="00016FF0" w:rsidRDefault="005F3F6B">
      <w:pPr>
        <w:ind w:firstLine="709"/>
        <w:jc w:val="both"/>
        <w:rPr>
          <w:bCs/>
          <w:strike/>
          <w:color w:val="FF0000"/>
          <w:sz w:val="28"/>
          <w:szCs w:val="28"/>
        </w:rPr>
      </w:pPr>
    </w:p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912110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824144" w:rsidRPr="00016FF0" w:rsidRDefault="00824144" w:rsidP="00824144"/>
    <w:p w:rsidR="00824144" w:rsidRPr="00016FF0" w:rsidRDefault="00824144" w:rsidP="00824144">
      <w:pPr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  <w:t xml:space="preserve">Очная/заочная </w:t>
      </w:r>
      <w:proofErr w:type="spellStart"/>
      <w:r w:rsidRPr="00016FF0">
        <w:rPr>
          <w:b/>
          <w:sz w:val="28"/>
          <w:szCs w:val="28"/>
        </w:rPr>
        <w:t>ф.о</w:t>
      </w:r>
      <w:proofErr w:type="spellEnd"/>
      <w:r w:rsidRPr="00016FF0">
        <w:rPr>
          <w:b/>
          <w:sz w:val="28"/>
          <w:szCs w:val="28"/>
        </w:rPr>
        <w:t>.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395"/>
        <w:gridCol w:w="2286"/>
        <w:gridCol w:w="2208"/>
      </w:tblGrid>
      <w:tr w:rsidR="005F3F6B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Всего </w:t>
            </w:r>
          </w:p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Модуль 4/6</w:t>
            </w:r>
          </w:p>
          <w:p w:rsidR="005F3F6B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(в часах)</w:t>
            </w:r>
          </w:p>
        </w:tc>
      </w:tr>
      <w:tr w:rsidR="005F3F6B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>4/144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>144</w:t>
            </w:r>
          </w:p>
        </w:tc>
      </w:tr>
      <w:tr w:rsidR="005F3F6B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40/16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40/16</w:t>
            </w:r>
          </w:p>
        </w:tc>
      </w:tr>
      <w:tr w:rsidR="005F3F6B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 w:rsidRPr="00016FF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10/4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10/4</w:t>
            </w:r>
          </w:p>
        </w:tc>
      </w:tr>
      <w:tr w:rsidR="005F3F6B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 w:rsidRPr="00016FF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30/12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30/12</w:t>
            </w:r>
          </w:p>
        </w:tc>
      </w:tr>
      <w:tr w:rsidR="00824144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104/128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104/128</w:t>
            </w:r>
          </w:p>
        </w:tc>
      </w:tr>
      <w:tr w:rsidR="00824144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824144" w:rsidRPr="00016FF0" w:rsidTr="00824144"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144" w:rsidRPr="00016FF0" w:rsidRDefault="00824144" w:rsidP="0082414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5F3F6B" w:rsidRPr="00016FF0" w:rsidRDefault="005F3F6B"/>
    <w:p w:rsidR="005F3F6B" w:rsidRPr="00016FF0" w:rsidRDefault="005F3F6B">
      <w:pPr>
        <w:pStyle w:val="a9"/>
        <w:jc w:val="both"/>
        <w:rPr>
          <w:b w:val="0"/>
          <w:szCs w:val="28"/>
        </w:rPr>
      </w:pPr>
    </w:p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912111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5F3F6B" w:rsidRPr="00016FF0" w:rsidRDefault="00824144">
      <w:pPr>
        <w:pStyle w:val="2"/>
        <w:keepNext w:val="0"/>
        <w:keepLines w:val="0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912112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5F3F6B" w:rsidRPr="00016FF0" w:rsidRDefault="005F3F6B"/>
    <w:p w:rsidR="005F3F6B" w:rsidRPr="00016FF0" w:rsidRDefault="00824144">
      <w:pPr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1. Планомерное и инновационное развитие государственного сектора экономики: перспективы и проблемы</w:t>
      </w:r>
    </w:p>
    <w:p w:rsidR="005F3F6B" w:rsidRPr="00016FF0" w:rsidRDefault="005F3F6B">
      <w:pPr>
        <w:ind w:firstLine="709"/>
        <w:jc w:val="both"/>
        <w:rPr>
          <w:b/>
          <w:sz w:val="28"/>
        </w:rPr>
      </w:pPr>
    </w:p>
    <w:p w:rsidR="005F3F6B" w:rsidRPr="00016FF0" w:rsidRDefault="00824144">
      <w:pPr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t xml:space="preserve">Понятие и структура государственного сектора экономики. Особенности государства как субъекта в рыночной экономике. </w:t>
      </w:r>
    </w:p>
    <w:p w:rsidR="005F3F6B" w:rsidRPr="00016FF0" w:rsidRDefault="00824144">
      <w:pPr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t xml:space="preserve">Необходимость развития плановых начал в управлении хозяйствующими субъектами, государственным имуществом и социально-экономической сферой. Отраслевые аспекты развития госсектора экономики. </w:t>
      </w:r>
    </w:p>
    <w:p w:rsidR="005F3F6B" w:rsidRPr="00016FF0" w:rsidRDefault="00824144">
      <w:pPr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lastRenderedPageBreak/>
        <w:t>Ключевые преобразования в государственном секторе экономики на плановой основе. Принципы управления госсектором экономики. Проблемы эффективного управления в государственном секторе экономики с учетом санкций. Направления трансформации государственного сектора экономики. Внедрение IT-технологий в государственном секторе экономики. Достижение кадровой и технологической независимости.</w:t>
      </w:r>
    </w:p>
    <w:p w:rsidR="005F3F6B" w:rsidRPr="00016FF0" w:rsidRDefault="005F3F6B">
      <w:pPr>
        <w:ind w:firstLine="709"/>
        <w:jc w:val="both"/>
        <w:rPr>
          <w:b/>
          <w:sz w:val="28"/>
        </w:rPr>
      </w:pPr>
    </w:p>
    <w:p w:rsidR="005F3F6B" w:rsidRPr="00016FF0" w:rsidRDefault="00824144">
      <w:pPr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 xml:space="preserve">Тема 2. Теоретико-методологические основы </w:t>
      </w:r>
      <w:r w:rsidRPr="00016FF0">
        <w:rPr>
          <w:b/>
          <w:sz w:val="28"/>
          <w:lang w:eastAsia="zh-CN"/>
        </w:rPr>
        <w:t xml:space="preserve">программно-целевого </w:t>
      </w:r>
      <w:r w:rsidRPr="00016FF0">
        <w:rPr>
          <w:b/>
          <w:sz w:val="28"/>
        </w:rPr>
        <w:t xml:space="preserve">управления </w:t>
      </w:r>
      <w:bookmarkStart w:id="7" w:name="_Hlk114739682"/>
      <w:r w:rsidRPr="00016FF0">
        <w:rPr>
          <w:b/>
          <w:sz w:val="28"/>
        </w:rPr>
        <w:t>в государственном секторе</w:t>
      </w:r>
      <w:bookmarkEnd w:id="7"/>
    </w:p>
    <w:p w:rsidR="005F3F6B" w:rsidRPr="00016FF0" w:rsidRDefault="005F3F6B">
      <w:pPr>
        <w:ind w:firstLine="709"/>
        <w:jc w:val="both"/>
        <w:rPr>
          <w:sz w:val="28"/>
          <w:lang w:eastAsia="zh-CN"/>
        </w:rPr>
      </w:pP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 xml:space="preserve">Практическая необходимость и теоретико-методологические вопросы программно-целевого управления. Понятие государственной программы социально-экономического развития. Структура государственной программы как документа в Российской Федерации. Классификация видов планового программно-целевого управления. </w:t>
      </w:r>
      <w:r w:rsidRPr="00016FF0">
        <w:rPr>
          <w:sz w:val="28"/>
        </w:rPr>
        <w:t>П</w:t>
      </w:r>
      <w:r w:rsidRPr="00016FF0">
        <w:rPr>
          <w:sz w:val="28"/>
          <w:lang w:eastAsia="zh-CN"/>
        </w:rPr>
        <w:t>ринципы программно-целевого управления. Инструменты и методы, используемые в процессе программно-целевого управления.</w:t>
      </w: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Правовое и методическое регулирование программно-целевого управления в государственном секторе России. Характеристика практики и этапов развития государственного программирования социально-экономической сферы в новой России.</w:t>
      </w:r>
    </w:p>
    <w:p w:rsidR="005F3F6B" w:rsidRPr="00016FF0" w:rsidRDefault="005F3F6B">
      <w:pPr>
        <w:ind w:firstLine="709"/>
        <w:jc w:val="both"/>
        <w:rPr>
          <w:b/>
          <w:sz w:val="28"/>
        </w:rPr>
      </w:pPr>
    </w:p>
    <w:p w:rsidR="005F3F6B" w:rsidRPr="00016FF0" w:rsidRDefault="00824144">
      <w:pPr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3. Прогнозирование и программно-целевое планирование в государственном секторе</w:t>
      </w:r>
    </w:p>
    <w:p w:rsidR="005F3F6B" w:rsidRPr="00016FF0" w:rsidRDefault="005F3F6B">
      <w:pPr>
        <w:ind w:firstLine="709"/>
        <w:jc w:val="both"/>
        <w:rPr>
          <w:b/>
          <w:sz w:val="28"/>
        </w:rPr>
      </w:pP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bCs/>
          <w:sz w:val="28"/>
        </w:rPr>
        <w:t xml:space="preserve"> Прогнозирование как </w:t>
      </w:r>
      <w:proofErr w:type="spellStart"/>
      <w:r w:rsidRPr="00016FF0">
        <w:rPr>
          <w:bCs/>
          <w:sz w:val="28"/>
        </w:rPr>
        <w:t>предэтап</w:t>
      </w:r>
      <w:proofErr w:type="spellEnd"/>
      <w:r w:rsidRPr="00016FF0">
        <w:rPr>
          <w:bCs/>
          <w:sz w:val="28"/>
        </w:rPr>
        <w:t xml:space="preserve"> и функция планового управления экономикой. </w:t>
      </w:r>
      <w:r w:rsidRPr="00016FF0">
        <w:rPr>
          <w:sz w:val="28"/>
          <w:lang w:eastAsia="zh-CN"/>
        </w:rPr>
        <w:t>Программно-целевое планирование – составная часть и особая форма государственного планового управления. Место и роль программно-целевого планирования в системе планового управления государственным сектором экономики.</w:t>
      </w: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Функциональные этапы программно-целевого планирования – анализ исходного состояния госсектора экономики (внутренней и внешней среды), выявление ключевых проблем, определение целей, задач и ресурсного обеспечения для их разрешения. Формулировка основных стратегических ориентиров, выработка стратегии и государственных программ реализации. Порядок разработки, принятия и реализации государственных программ.</w:t>
      </w:r>
    </w:p>
    <w:p w:rsidR="005F3F6B" w:rsidRPr="00016FF0" w:rsidRDefault="00824144">
      <w:pPr>
        <w:tabs>
          <w:tab w:val="left" w:pos="252"/>
          <w:tab w:val="left" w:pos="2160"/>
        </w:tabs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 xml:space="preserve">Сравнительные методы: </w:t>
      </w:r>
      <w:r w:rsidRPr="00016FF0">
        <w:rPr>
          <w:sz w:val="28"/>
          <w:lang w:val="en-US" w:eastAsia="zh-CN"/>
        </w:rPr>
        <w:t>SWOT</w:t>
      </w:r>
      <w:r w:rsidRPr="00016FF0">
        <w:rPr>
          <w:sz w:val="28"/>
          <w:lang w:eastAsia="zh-CN"/>
        </w:rPr>
        <w:t>-анализ (как метод анализа ситуации), сценарный подход, дерево решений. Количественные методы: статистические модели, индикаторы, сетевые методы планирования и управления и др.</w:t>
      </w:r>
    </w:p>
    <w:p w:rsidR="005F3F6B" w:rsidRPr="00016FF0" w:rsidRDefault="005F3F6B">
      <w:pPr>
        <w:tabs>
          <w:tab w:val="left" w:pos="252"/>
          <w:tab w:val="left" w:pos="2160"/>
        </w:tabs>
        <w:ind w:firstLine="709"/>
        <w:jc w:val="both"/>
        <w:rPr>
          <w:sz w:val="28"/>
          <w:lang w:eastAsia="zh-CN"/>
        </w:rPr>
      </w:pPr>
    </w:p>
    <w:p w:rsidR="005F3F6B" w:rsidRPr="00016FF0" w:rsidRDefault="00824144">
      <w:pPr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4. Порядок принятия и реализации федеральных, ведомственных и региональных программ социально-экономического развития</w:t>
      </w:r>
    </w:p>
    <w:p w:rsidR="005F3F6B" w:rsidRPr="00016FF0" w:rsidRDefault="005F3F6B">
      <w:pPr>
        <w:ind w:firstLine="709"/>
        <w:jc w:val="both"/>
        <w:rPr>
          <w:b/>
          <w:sz w:val="28"/>
        </w:rPr>
      </w:pP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 xml:space="preserve">Вопросы модельной организации программного управления государственным сектором экономики с учетом лучших практик финансирования: построение структуры, определение путей и организационных механизмов достижения целей и </w:t>
      </w:r>
      <w:r w:rsidRPr="00016FF0">
        <w:rPr>
          <w:sz w:val="28"/>
          <w:lang w:eastAsia="zh-CN"/>
        </w:rPr>
        <w:lastRenderedPageBreak/>
        <w:t>задач, обеспечение</w:t>
      </w:r>
      <w:r w:rsidRPr="00016FF0">
        <w:rPr>
          <w:sz w:val="22"/>
          <w:szCs w:val="22"/>
        </w:rPr>
        <w:t xml:space="preserve"> </w:t>
      </w:r>
      <w:r w:rsidRPr="00016FF0">
        <w:rPr>
          <w:sz w:val="28"/>
          <w:lang w:eastAsia="zh-CN"/>
        </w:rPr>
        <w:t>достоверности способов сбора и обработки исходной информации, а также оценочной практики.</w:t>
      </w:r>
    </w:p>
    <w:p w:rsidR="005F3F6B" w:rsidRPr="00016FF0" w:rsidRDefault="00824144">
      <w:pPr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Правовой порядок принятия государственных, ведомственных и региональных программ социально-экономического развития.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  <w:lang w:eastAsia="zh-CN"/>
        </w:rPr>
        <w:t>Порядок организации и контроля выполнения программ, внесения корректив, подготовки и рассмотрения отчетности о реализации программных мероприятий. Итоговая годовая отчетность о ходе выполнения всех государственных программ. Ответственность участников процесса разработки и реализации программ.</w:t>
      </w:r>
      <w:r w:rsidRPr="00016FF0">
        <w:rPr>
          <w:sz w:val="28"/>
          <w:szCs w:val="28"/>
        </w:rPr>
        <w:t xml:space="preserve"> </w:t>
      </w:r>
      <w:r w:rsidRPr="00016FF0">
        <w:rPr>
          <w:bCs/>
          <w:sz w:val="28"/>
          <w:szCs w:val="28"/>
        </w:rPr>
        <w:t>Аналитическая характеристика</w:t>
      </w:r>
      <w:r w:rsidRPr="00016FF0">
        <w:rPr>
          <w:sz w:val="28"/>
          <w:szCs w:val="28"/>
        </w:rPr>
        <w:t xml:space="preserve"> практики принятия и выполнения государственных программ развития социально-экономической сферы страны. Их место и роль в условиях развития проектного управления.</w:t>
      </w:r>
    </w:p>
    <w:p w:rsidR="005F3F6B" w:rsidRPr="00016FF0" w:rsidRDefault="00824144">
      <w:pPr>
        <w:ind w:firstLine="709"/>
        <w:jc w:val="both"/>
        <w:rPr>
          <w:sz w:val="28"/>
          <w:szCs w:val="28"/>
          <w:lang w:eastAsia="zh-CN"/>
        </w:rPr>
      </w:pPr>
      <w:r w:rsidRPr="00016FF0">
        <w:rPr>
          <w:sz w:val="28"/>
          <w:szCs w:val="28"/>
        </w:rPr>
        <w:t xml:space="preserve"> Необходимость включения государственных программ всех видов в систему стратегического планирования.</w:t>
      </w:r>
    </w:p>
    <w:p w:rsidR="005F3F6B" w:rsidRPr="00016FF0" w:rsidRDefault="005F3F6B">
      <w:pPr>
        <w:ind w:firstLine="709"/>
        <w:jc w:val="both"/>
        <w:rPr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b/>
          <w:color w:val="000000"/>
          <w:sz w:val="28"/>
          <w:szCs w:val="28"/>
        </w:rPr>
        <w:t xml:space="preserve"> Тема 5. Правовые и методические основы организации проектного управления в государственном секторе </w:t>
      </w:r>
    </w:p>
    <w:p w:rsidR="005F3F6B" w:rsidRPr="00016FF0" w:rsidRDefault="005F3F6B">
      <w:pPr>
        <w:ind w:firstLine="709"/>
        <w:jc w:val="both"/>
        <w:rPr>
          <w:b/>
          <w:color w:val="00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bCs/>
          <w:sz w:val="28"/>
        </w:rPr>
        <w:t xml:space="preserve">Место и роль проектного управления в современной системе тактического и стратегического планового управления социально-экономической сферой. </w:t>
      </w:r>
      <w:r w:rsidRPr="00016FF0">
        <w:rPr>
          <w:color w:val="000000"/>
          <w:sz w:val="28"/>
          <w:szCs w:val="28"/>
        </w:rPr>
        <w:t xml:space="preserve">Проект и проектное управление в государственном секторе. Отличие от процессного управления. Базовые принципы проектного управления. Классификация проектов в государственном секторе. </w:t>
      </w:r>
      <w:r w:rsidRPr="00016FF0">
        <w:rPr>
          <w:sz w:val="28"/>
          <w:szCs w:val="28"/>
        </w:rPr>
        <w:t>Жизненный цикл проекта.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Нормативное и методическое регулирование управления проектами</w:t>
      </w:r>
      <w:r w:rsidRPr="00016FF0">
        <w:t xml:space="preserve"> </w:t>
      </w:r>
      <w:r w:rsidRPr="00016FF0">
        <w:rPr>
          <w:sz w:val="28"/>
          <w:szCs w:val="28"/>
        </w:rPr>
        <w:t>в государственном секторе. Организационная структура проектной деятельности – функции проектного офиса, проектного комитета и иных звеньев проектного управления в органе государственной власти и государственной корпорации.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Определяющая роль Совета (президиума Совета) при Президенте РФ по стратегическому развитию и национальным проектам. Его статус, состав и функции.</w:t>
      </w:r>
    </w:p>
    <w:p w:rsidR="005F3F6B" w:rsidRPr="00016FF0" w:rsidRDefault="005F3F6B">
      <w:pPr>
        <w:ind w:firstLine="709"/>
        <w:jc w:val="both"/>
        <w:rPr>
          <w:color w:val="00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Тема 6. Порядок инициирования, разработки и принятия государственных проектов - национальных, федеральных и ведомственных</w:t>
      </w:r>
    </w:p>
    <w:p w:rsidR="005F3F6B" w:rsidRPr="00016FF0" w:rsidRDefault="005F3F6B">
      <w:pPr>
        <w:ind w:firstLine="709"/>
        <w:jc w:val="both"/>
        <w:rPr>
          <w:b/>
          <w:strike/>
          <w:color w:val="FF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sz w:val="28"/>
          <w:szCs w:val="28"/>
        </w:rPr>
        <w:t xml:space="preserve">Внедрение проектного управления </w:t>
      </w:r>
      <w:bookmarkStart w:id="8" w:name="_Hlk114671329"/>
      <w:r w:rsidRPr="00016FF0">
        <w:rPr>
          <w:sz w:val="28"/>
          <w:szCs w:val="28"/>
        </w:rPr>
        <w:t>в государственном секторе</w:t>
      </w:r>
      <w:bookmarkEnd w:id="8"/>
      <w:r w:rsidRPr="00016FF0">
        <w:rPr>
          <w:sz w:val="28"/>
          <w:szCs w:val="28"/>
        </w:rPr>
        <w:t>. Порядок инициирования, целевого и ресурсного обоснования, экспертизы государственного проекта. Руководитель и куратор национального (федерального) проекта.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Представление и утверждение государственного проекта. Разработка ключевого документа - паспорта проекта. Его структура и реквизиты. Рабочий план национального (федерального) проекта. Взаимный учет задач и мероприятий государственных проектов и соответствующих государственных программ.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Формирование состава участников проекта. </w:t>
      </w:r>
      <w:r w:rsidRPr="00016FF0">
        <w:rPr>
          <w:color w:val="000000"/>
          <w:sz w:val="28"/>
          <w:szCs w:val="28"/>
        </w:rPr>
        <w:t>Порядок включения региональных (муниципальных) проектов и программ в реализацию национальных и федеральных проектов, обеспечения их финансирования.</w:t>
      </w:r>
    </w:p>
    <w:p w:rsidR="005F3F6B" w:rsidRPr="00016FF0" w:rsidRDefault="005F3F6B">
      <w:pPr>
        <w:ind w:firstLine="709"/>
        <w:jc w:val="both"/>
        <w:rPr>
          <w:b/>
          <w:color w:val="00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b/>
          <w:color w:val="000000"/>
          <w:sz w:val="28"/>
          <w:szCs w:val="28"/>
        </w:rPr>
        <w:t>Тема 7. Управление выполнением национальных (федеральных), ведомственных и региональных проектов</w:t>
      </w:r>
    </w:p>
    <w:p w:rsidR="005F3F6B" w:rsidRPr="00016FF0" w:rsidRDefault="005F3F6B">
      <w:pPr>
        <w:ind w:firstLine="709"/>
        <w:jc w:val="both"/>
        <w:rPr>
          <w:b/>
          <w:color w:val="00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bCs/>
          <w:color w:val="000000"/>
          <w:sz w:val="28"/>
          <w:szCs w:val="28"/>
        </w:rPr>
        <w:t>Руководитель и администратор - субъекты управления проектом</w:t>
      </w:r>
      <w:r w:rsidRPr="00016FF0">
        <w:rPr>
          <w:b/>
          <w:color w:val="000000"/>
          <w:sz w:val="28"/>
          <w:szCs w:val="28"/>
        </w:rPr>
        <w:t xml:space="preserve">. </w:t>
      </w:r>
      <w:r w:rsidRPr="00016FF0">
        <w:rPr>
          <w:sz w:val="28"/>
          <w:szCs w:val="28"/>
        </w:rPr>
        <w:t>Рабочий план национального (федерального) проекта, его назначение и выполнение.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Заключение соглашений с руководителями региональных </w:t>
      </w:r>
      <w:proofErr w:type="spellStart"/>
      <w:r w:rsidRPr="00016FF0">
        <w:rPr>
          <w:sz w:val="28"/>
          <w:szCs w:val="28"/>
        </w:rPr>
        <w:t>субпроектов</w:t>
      </w:r>
      <w:proofErr w:type="spellEnd"/>
      <w:r w:rsidRPr="00016FF0">
        <w:rPr>
          <w:sz w:val="28"/>
          <w:szCs w:val="28"/>
        </w:rPr>
        <w:t>, включая федеральное бюджетное финансирование. Участие региональных проектных офисов и проектных комитетов. Методика мониторинга выполнения проекта и поставки информации. Оператор информационной системы.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Инициирование и проведение контрольных мероприятий в процессе выполнения рабочего плана проекта. Регламентация изменений и дополнений в реализуемые государственные проекты. Этап подготовки, проверки и предоставления отчетности о выполнении проекта. Подтверждение достоверности отчетной информации. Порядок завершения проекта и утверждения итогового отчета.</w:t>
      </w:r>
    </w:p>
    <w:p w:rsidR="005F3F6B" w:rsidRPr="00016FF0" w:rsidRDefault="00824144">
      <w:pPr>
        <w:ind w:firstLine="709"/>
        <w:jc w:val="both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</w:p>
    <w:p w:rsidR="005F3F6B" w:rsidRPr="00016FF0" w:rsidRDefault="0082414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b/>
          <w:color w:val="000000"/>
          <w:sz w:val="28"/>
          <w:szCs w:val="28"/>
        </w:rPr>
        <w:t xml:space="preserve">Тема 8. </w:t>
      </w:r>
      <w:r w:rsidRPr="00016FF0">
        <w:rPr>
          <w:b/>
          <w:bCs/>
          <w:color w:val="000000"/>
          <w:sz w:val="28"/>
          <w:szCs w:val="28"/>
        </w:rPr>
        <w:t>Кадровое обеспечение проектной деятельности</w:t>
      </w:r>
    </w:p>
    <w:p w:rsidR="005F3F6B" w:rsidRPr="00016FF0" w:rsidRDefault="005F3F6B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5F3F6B" w:rsidRPr="00016FF0" w:rsidRDefault="00824144">
      <w:pPr>
        <w:ind w:firstLine="709"/>
        <w:jc w:val="both"/>
        <w:rPr>
          <w:color w:val="000000"/>
          <w:sz w:val="28"/>
          <w:szCs w:val="28"/>
        </w:rPr>
      </w:pPr>
      <w:r w:rsidRPr="00016FF0">
        <w:rPr>
          <w:bCs/>
          <w:color w:val="000000"/>
          <w:sz w:val="28"/>
          <w:szCs w:val="28"/>
        </w:rPr>
        <w:t xml:space="preserve"> Участники проекта. Формирование команды проекта. </w:t>
      </w:r>
      <w:r w:rsidRPr="00016FF0">
        <w:rPr>
          <w:color w:val="000000"/>
          <w:sz w:val="28"/>
          <w:szCs w:val="28"/>
        </w:rPr>
        <w:t xml:space="preserve">Оценка компетентности специалистов-исполнителей государственного проекта. </w:t>
      </w:r>
    </w:p>
    <w:p w:rsidR="005F3F6B" w:rsidRPr="00016FF0" w:rsidRDefault="00824144">
      <w:pPr>
        <w:ind w:firstLine="709"/>
        <w:jc w:val="both"/>
        <w:rPr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bCs/>
          <w:sz w:val="28"/>
          <w:szCs w:val="28"/>
        </w:rPr>
        <w:t>Управление компетенциями участников проектной деятельности.</w:t>
      </w:r>
      <w:r w:rsidRPr="00016FF0">
        <w:rPr>
          <w:color w:val="000000"/>
          <w:sz w:val="28"/>
          <w:szCs w:val="28"/>
        </w:rPr>
        <w:t xml:space="preserve"> Организация подготовки и творческой работы команды проекта.</w:t>
      </w:r>
      <w:r w:rsidRPr="00016FF0">
        <w:rPr>
          <w:sz w:val="28"/>
          <w:szCs w:val="28"/>
        </w:rPr>
        <w:t xml:space="preserve"> </w:t>
      </w:r>
    </w:p>
    <w:p w:rsidR="005F3F6B" w:rsidRPr="00016FF0" w:rsidRDefault="00824144">
      <w:pPr>
        <w:ind w:firstLine="709"/>
        <w:jc w:val="both"/>
        <w:rPr>
          <w:color w:val="000000" w:themeColor="text1"/>
          <w:sz w:val="28"/>
          <w:szCs w:val="28"/>
        </w:rPr>
      </w:pPr>
      <w:r w:rsidRPr="00016FF0">
        <w:rPr>
          <w:sz w:val="28"/>
          <w:szCs w:val="28"/>
        </w:rPr>
        <w:t xml:space="preserve"> Система мотивации и стимулирования </w:t>
      </w:r>
      <w:r w:rsidRPr="00016FF0">
        <w:rPr>
          <w:color w:val="000000" w:themeColor="text1"/>
          <w:sz w:val="28"/>
          <w:szCs w:val="28"/>
        </w:rPr>
        <w:t>участников проектной деятельности.</w:t>
      </w:r>
    </w:p>
    <w:p w:rsidR="005F3F6B" w:rsidRPr="00016FF0" w:rsidRDefault="00824144">
      <w:pPr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sz w:val="28"/>
          <w:szCs w:val="28"/>
        </w:rPr>
        <w:t xml:space="preserve"> Вопросы совмещения профильной работы кадров с их участием в проектной деятельности.</w:t>
      </w:r>
      <w:r w:rsidRPr="00016FF0">
        <w:rPr>
          <w:b/>
          <w:color w:val="000000"/>
          <w:sz w:val="28"/>
          <w:szCs w:val="28"/>
        </w:rPr>
        <w:t xml:space="preserve"> </w:t>
      </w:r>
    </w:p>
    <w:p w:rsidR="005F3F6B" w:rsidRPr="00016FF0" w:rsidRDefault="005F3F6B">
      <w:pPr>
        <w:jc w:val="both"/>
        <w:rPr>
          <w:sz w:val="28"/>
          <w:szCs w:val="28"/>
        </w:rPr>
      </w:pPr>
    </w:p>
    <w:p w:rsidR="005F3F6B" w:rsidRPr="00016FF0" w:rsidRDefault="0082414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1912113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–тематический план</w:t>
      </w:r>
      <w:bookmarkEnd w:id="9"/>
    </w:p>
    <w:p w:rsidR="005F3F6B" w:rsidRPr="00016FF0" w:rsidRDefault="00824144">
      <w:pPr>
        <w:tabs>
          <w:tab w:val="right" w:pos="851"/>
        </w:tabs>
        <w:ind w:firstLine="709"/>
        <w:jc w:val="both"/>
        <w:rPr>
          <w:sz w:val="28"/>
          <w:szCs w:val="28"/>
        </w:rPr>
      </w:pP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</w:r>
      <w:r w:rsidRPr="00016FF0">
        <w:rPr>
          <w:b/>
          <w:sz w:val="28"/>
          <w:szCs w:val="28"/>
        </w:rPr>
        <w:tab/>
        <w:t xml:space="preserve">Очная/заочная </w:t>
      </w:r>
      <w:proofErr w:type="spellStart"/>
      <w:r w:rsidRPr="00016FF0">
        <w:rPr>
          <w:b/>
          <w:sz w:val="28"/>
          <w:szCs w:val="28"/>
        </w:rPr>
        <w:t>ф.о</w:t>
      </w:r>
      <w:proofErr w:type="spellEnd"/>
      <w:r w:rsidRPr="00016FF0">
        <w:rPr>
          <w:b/>
          <w:sz w:val="28"/>
          <w:szCs w:val="28"/>
        </w:rPr>
        <w:t>.</w:t>
      </w:r>
    </w:p>
    <w:tbl>
      <w:tblPr>
        <w:tblW w:w="542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468"/>
        <w:gridCol w:w="935"/>
        <w:gridCol w:w="1133"/>
        <w:gridCol w:w="1134"/>
        <w:gridCol w:w="1563"/>
        <w:gridCol w:w="1272"/>
        <w:gridCol w:w="1985"/>
      </w:tblGrid>
      <w:tr w:rsidR="005F3F6B" w:rsidRPr="00016FF0" w:rsidTr="0082414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№</w:t>
            </w:r>
          </w:p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п/п</w:t>
            </w:r>
          </w:p>
        </w:tc>
        <w:tc>
          <w:tcPr>
            <w:tcW w:w="2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3F6B" w:rsidRPr="00016FF0" w:rsidTr="0082414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F3F6B" w:rsidRPr="00016FF0" w:rsidTr="0082414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Общая, в </w:t>
            </w:r>
            <w:proofErr w:type="spellStart"/>
            <w:r w:rsidRPr="00016FF0">
              <w:rPr>
                <w:sz w:val="24"/>
                <w:szCs w:val="24"/>
              </w:rPr>
              <w:t>т.ч</w:t>
            </w:r>
            <w:proofErr w:type="spellEnd"/>
            <w:r w:rsidRPr="00016FF0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Лекции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1. Планомерное и инновационное развитие государственного сектора экономики: перспективы и проблемы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2/1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3/1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2. Теоретико-методологические основы программно-целевого управления в 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2/1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3/1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Тема 3. Прогнозирование и программно-целевое планирование в </w:t>
            </w:r>
            <w:r w:rsidRPr="00016FF0">
              <w:rPr>
                <w:sz w:val="24"/>
                <w:szCs w:val="24"/>
              </w:rPr>
              <w:lastRenderedPageBreak/>
              <w:t>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Опрос. Научные доклады. Обсуждение дискуссионных </w:t>
            </w:r>
            <w:r w:rsidRPr="00016FF0">
              <w:rPr>
                <w:sz w:val="24"/>
                <w:szCs w:val="24"/>
              </w:rPr>
              <w:lastRenderedPageBreak/>
              <w:t>вопросов. Решение задач и тестов.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4. Порядок принятия и реализации федеральных, ведомственных и региональных программ социально-экономического развития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5. Правовые и методические основы организации проектного управления в 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7. Управление выполнением национальных (федеральных), ведомственных и региональных проектов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 w:rsidP="00824144">
            <w:pPr>
              <w:pStyle w:val="af4"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8. Кадровое обеспечение проектной деятельности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5/2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13/16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40/16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10/4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30/12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104/128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Согласно учебному плану:</w:t>
            </w:r>
          </w:p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контрольная работа</w:t>
            </w:r>
          </w:p>
        </w:tc>
      </w:tr>
      <w:tr w:rsidR="005F3F6B" w:rsidRPr="00016FF0" w:rsidTr="008241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Итого в %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28/11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</w:rPr>
              <w:t>25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</w:rPr>
              <w:t>75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 w:rsidP="00824144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72/89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5F3F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5F3F6B" w:rsidRPr="00016FF0" w:rsidRDefault="005F3F6B">
      <w:pPr>
        <w:keepNext/>
        <w:jc w:val="both"/>
        <w:rPr>
          <w:sz w:val="28"/>
          <w:szCs w:val="28"/>
        </w:rPr>
      </w:pPr>
    </w:p>
    <w:p w:rsidR="005F3F6B" w:rsidRPr="00016FF0" w:rsidRDefault="00824144">
      <w:pPr>
        <w:pStyle w:val="a9"/>
        <w:ind w:firstLine="709"/>
        <w:jc w:val="both"/>
        <w:outlineLvl w:val="1"/>
        <w:rPr>
          <w:szCs w:val="28"/>
        </w:rPr>
      </w:pPr>
      <w:bookmarkStart w:id="10" w:name="_Toc121912114"/>
      <w:r w:rsidRPr="00016FF0">
        <w:rPr>
          <w:szCs w:val="28"/>
        </w:rPr>
        <w:t>5.3. Содержание семинаров, практических занятий</w:t>
      </w:r>
      <w:bookmarkEnd w:id="10"/>
      <w:r w:rsidRPr="00016FF0">
        <w:rPr>
          <w:szCs w:val="28"/>
        </w:rPr>
        <w:t xml:space="preserve"> </w:t>
      </w:r>
    </w:p>
    <w:p w:rsidR="005F3F6B" w:rsidRPr="00016FF0" w:rsidRDefault="005F3F6B">
      <w:pPr>
        <w:pStyle w:val="a9"/>
        <w:ind w:firstLine="709"/>
        <w:jc w:val="both"/>
        <w:rPr>
          <w:b w:val="0"/>
          <w:szCs w:val="28"/>
        </w:rPr>
      </w:pPr>
    </w:p>
    <w:p w:rsidR="005F3F6B" w:rsidRPr="00016FF0" w:rsidRDefault="00824144">
      <w:pPr>
        <w:widowControl/>
        <w:spacing w:line="360" w:lineRule="auto"/>
        <w:contextualSpacing/>
        <w:rPr>
          <w:rFonts w:eastAsia="Calibri"/>
          <w:b/>
          <w:sz w:val="28"/>
          <w:szCs w:val="28"/>
          <w:lang w:eastAsia="ar-SA"/>
        </w:rPr>
      </w:pPr>
      <w:r w:rsidRPr="00016FF0">
        <w:rPr>
          <w:rFonts w:eastAsia="Calibri"/>
          <w:b/>
          <w:sz w:val="28"/>
          <w:szCs w:val="28"/>
          <w:lang w:eastAsia="ar-SA"/>
        </w:rPr>
        <w:t>5.3. Содержание практических и семинарских занятий</w:t>
      </w:r>
    </w:p>
    <w:tbl>
      <w:tblPr>
        <w:tblStyle w:val="aff0"/>
        <w:tblW w:w="108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6520"/>
        <w:gridCol w:w="2488"/>
      </w:tblGrid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520" w:type="dxa"/>
          </w:tcPr>
          <w:p w:rsidR="005F3F6B" w:rsidRPr="00016FF0" w:rsidRDefault="00824144">
            <w:pPr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  <w:r w:rsidRPr="00016FF0">
              <w:rPr>
                <w:sz w:val="24"/>
                <w:szCs w:val="24"/>
                <w:lang w:eastAsia="en-US"/>
              </w:rPr>
              <w:lastRenderedPageBreak/>
              <w:t>источника)</w:t>
            </w:r>
          </w:p>
        </w:tc>
        <w:tc>
          <w:tcPr>
            <w:tcW w:w="2488" w:type="dxa"/>
          </w:tcPr>
          <w:p w:rsidR="005F3F6B" w:rsidRPr="00016FF0" w:rsidRDefault="00824144">
            <w:pPr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lastRenderedPageBreak/>
              <w:t>Формы проведения занятий</w:t>
            </w: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Тема 1. </w:t>
            </w:r>
            <w:r w:rsidRPr="00016FF0">
              <w:rPr>
                <w:bCs/>
                <w:sz w:val="24"/>
                <w:szCs w:val="24"/>
              </w:rPr>
              <w:t>Планомерное и инновационное развитие государственного сектора экономики: перспективы и проблемы</w:t>
            </w:r>
          </w:p>
          <w:p w:rsidR="005F3F6B" w:rsidRPr="00016FF0" w:rsidRDefault="005F3F6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</w:tcPr>
          <w:p w:rsidR="005F3F6B" w:rsidRPr="00016FF0" w:rsidRDefault="00824144">
            <w:pPr>
              <w:keepNext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  <w:lang w:eastAsia="en-US"/>
              </w:rPr>
              <w:t>1.</w:t>
            </w:r>
            <w:r w:rsidRPr="00016FF0">
              <w:rPr>
                <w:bCs/>
                <w:sz w:val="24"/>
                <w:szCs w:val="24"/>
              </w:rPr>
              <w:t xml:space="preserve"> Необходимость развития плановых начал в управлении социально-</w:t>
            </w:r>
            <w:proofErr w:type="gramStart"/>
            <w:r w:rsidRPr="00016FF0">
              <w:rPr>
                <w:bCs/>
                <w:sz w:val="24"/>
                <w:szCs w:val="24"/>
              </w:rPr>
              <w:t>экономической  сферой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Российской Федерации.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  <w:lang w:eastAsia="en-US"/>
              </w:rPr>
              <w:t xml:space="preserve">2. </w:t>
            </w:r>
            <w:r w:rsidRPr="00016FF0">
              <w:rPr>
                <w:bCs/>
                <w:sz w:val="24"/>
                <w:szCs w:val="24"/>
              </w:rPr>
              <w:t>Проблемы эффективного управления в государственном секторе экономики с учетом санкций.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3. </w:t>
            </w:r>
            <w:proofErr w:type="gramStart"/>
            <w:r w:rsidRPr="00016FF0">
              <w:rPr>
                <w:bCs/>
                <w:sz w:val="24"/>
                <w:szCs w:val="24"/>
              </w:rPr>
              <w:t>Новые  методы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 и   инструментарий управления развитием  экономики России.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4. Вопросы внедрения IT-технологий в государственном секторе экономики.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5. </w:t>
            </w:r>
            <w:proofErr w:type="gramStart"/>
            <w:r w:rsidRPr="00016FF0">
              <w:rPr>
                <w:bCs/>
                <w:sz w:val="24"/>
                <w:szCs w:val="24"/>
              </w:rPr>
              <w:t>Необходимость  и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 пути достижения кадровой и технологической  независимости.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Темы Сообщения: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1 </w:t>
            </w:r>
            <w:proofErr w:type="gramStart"/>
            <w:r w:rsidRPr="00016FF0">
              <w:rPr>
                <w:bCs/>
                <w:sz w:val="24"/>
                <w:szCs w:val="24"/>
              </w:rPr>
              <w:t>Структурные  и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 технологические  трансформации госсектора  России в  современных  условиях.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2. </w:t>
            </w:r>
            <w:proofErr w:type="gramStart"/>
            <w:r w:rsidRPr="00016FF0">
              <w:rPr>
                <w:bCs/>
                <w:sz w:val="24"/>
                <w:szCs w:val="24"/>
              </w:rPr>
              <w:t>Особенности  финансового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и валютного регулирования в условиях </w:t>
            </w:r>
            <w:proofErr w:type="spellStart"/>
            <w:r w:rsidRPr="00016FF0">
              <w:rPr>
                <w:bCs/>
                <w:sz w:val="24"/>
                <w:szCs w:val="24"/>
              </w:rPr>
              <w:t>санкционного</w:t>
            </w:r>
            <w:proofErr w:type="spellEnd"/>
            <w:r w:rsidRPr="00016FF0">
              <w:rPr>
                <w:bCs/>
                <w:sz w:val="24"/>
                <w:szCs w:val="24"/>
              </w:rPr>
              <w:t xml:space="preserve">  давления.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Источники для работы: 8.1.1-8.1.15, 8.2.1-8.2.3, 8.3.4.-8.3.6, Раздел 9 </w:t>
            </w:r>
          </w:p>
        </w:tc>
        <w:tc>
          <w:tcPr>
            <w:tcW w:w="2488" w:type="dxa"/>
          </w:tcPr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  <w:p w:rsidR="005F3F6B" w:rsidRPr="00016FF0" w:rsidRDefault="00824144" w:rsidP="00AF0D44">
            <w:pPr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кейсов.</w:t>
            </w: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Тема 2. </w:t>
            </w:r>
            <w:r w:rsidRPr="00016FF0">
              <w:rPr>
                <w:bCs/>
                <w:sz w:val="24"/>
                <w:szCs w:val="24"/>
              </w:rPr>
              <w:t xml:space="preserve">Теоретико-методологические основы </w:t>
            </w:r>
            <w:r w:rsidRPr="00016FF0">
              <w:rPr>
                <w:bCs/>
                <w:sz w:val="24"/>
                <w:szCs w:val="24"/>
                <w:lang w:eastAsia="zh-CN"/>
              </w:rPr>
              <w:t xml:space="preserve">программно-целевого </w:t>
            </w:r>
            <w:r w:rsidRPr="00016FF0">
              <w:rPr>
                <w:bCs/>
                <w:sz w:val="24"/>
                <w:szCs w:val="24"/>
              </w:rPr>
              <w:t>управления в государственном секторе</w:t>
            </w:r>
          </w:p>
        </w:tc>
        <w:tc>
          <w:tcPr>
            <w:tcW w:w="6520" w:type="dxa"/>
          </w:tcPr>
          <w:p w:rsidR="005F3F6B" w:rsidRPr="00016FF0" w:rsidRDefault="00824144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 Программно-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целевое  планирование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как отрасль знания и  сфера  практической  деятельности.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2. Социально-экономическое программирование 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в  России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(на основе разработки планов развития и целевых программ).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3.Управление по результатам как предпосылка и аспект программно-целевого управления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Темы Сообщений</w:t>
            </w:r>
            <w:r w:rsidRPr="00016FF0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Необходимость  и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содержание программно-целевого  планирования в современной России.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2. Место управления по результатам в становлении программно-целевого управления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3. Программно-целевое 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планирование  в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системе стратегического  планирования.</w:t>
            </w:r>
          </w:p>
          <w:p w:rsidR="005F3F6B" w:rsidRPr="00016FF0" w:rsidRDefault="00824144">
            <w:pPr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8.1.1-8.1.15, 8.2.1-8.2.3, 8.3.4.-8.3.6, Раздел 9</w:t>
            </w: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сообщения.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Ответы и дискуссия по </w:t>
            </w: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узловым  вопросам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Тема 3.  Прогнозирование и программно-целевое  планирование в государственном управлении</w:t>
            </w:r>
          </w:p>
        </w:tc>
        <w:tc>
          <w:tcPr>
            <w:tcW w:w="6520" w:type="dxa"/>
          </w:tcPr>
          <w:p w:rsidR="005F3F6B" w:rsidRPr="00016FF0" w:rsidRDefault="00824144">
            <w:pPr>
              <w:keepNext/>
              <w:numPr>
                <w:ilvl w:val="0"/>
                <w:numId w:val="24"/>
              </w:numPr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Прогнозирование  как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016FF0">
              <w:rPr>
                <w:rFonts w:eastAsia="Calibri"/>
                <w:sz w:val="24"/>
                <w:szCs w:val="24"/>
                <w:lang w:eastAsia="en-US"/>
              </w:rPr>
              <w:t>предэтап</w:t>
            </w:r>
            <w:proofErr w:type="spell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и функция планового   управления экономикой.</w:t>
            </w:r>
          </w:p>
          <w:p w:rsidR="005F3F6B" w:rsidRPr="00016FF0" w:rsidRDefault="00824144">
            <w:pPr>
              <w:keepNext/>
              <w:numPr>
                <w:ilvl w:val="0"/>
                <w:numId w:val="25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Методология программно-целевого планирования и прогнозирования в публичном секторе.</w:t>
            </w:r>
          </w:p>
          <w:p w:rsidR="005F3F6B" w:rsidRPr="00016FF0" w:rsidRDefault="00824144">
            <w:pPr>
              <w:keepNext/>
              <w:numPr>
                <w:ilvl w:val="0"/>
                <w:numId w:val="26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Классификация  методов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>, используемых  в процессе программно-целевого планирования.</w:t>
            </w:r>
          </w:p>
          <w:p w:rsidR="005F3F6B" w:rsidRPr="00016FF0" w:rsidRDefault="00824144">
            <w:pPr>
              <w:keepNext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Алгоритм программно-целевого планирования 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согласно  правовых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 актов.</w:t>
            </w:r>
          </w:p>
          <w:p w:rsidR="005F3F6B" w:rsidRPr="00016FF0" w:rsidRDefault="00824144">
            <w:pPr>
              <w:keepNext/>
              <w:numPr>
                <w:ilvl w:val="0"/>
                <w:numId w:val="28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Аналитическая  характеристика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этапов  и  практики программного  планирования в  России.</w:t>
            </w:r>
          </w:p>
          <w:p w:rsidR="005F3F6B" w:rsidRPr="00016FF0" w:rsidRDefault="00824144">
            <w:pPr>
              <w:keepNext/>
              <w:numPr>
                <w:ilvl w:val="0"/>
                <w:numId w:val="29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Темы сообщений: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Предназначение  и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организация  прогнозирования  в  российской  управленческой  практике.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2.Вопросы совмещения программно-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целевого  и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   стратегического  планирования:  теория  и  практика.</w:t>
            </w:r>
          </w:p>
          <w:p w:rsidR="005F3F6B" w:rsidRPr="00016FF0" w:rsidRDefault="00824144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3. Необходимость и особенности «Сценарного подхода» в </w:t>
            </w:r>
            <w:proofErr w:type="gramStart"/>
            <w:r w:rsidRPr="00016FF0">
              <w:rPr>
                <w:rFonts w:eastAsia="Calibri"/>
                <w:sz w:val="24"/>
                <w:szCs w:val="24"/>
                <w:lang w:eastAsia="en-US"/>
              </w:rPr>
              <w:t>программном  планировании</w:t>
            </w:r>
            <w:proofErr w:type="gramEnd"/>
            <w:r w:rsidRPr="00016FF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keepNext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F3F6B" w:rsidRPr="00016FF0" w:rsidRDefault="00824144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</w:rPr>
              <w:t xml:space="preserve">Источники для работы: 8.1.1-8.1.15, 8.2.1-8.2.3, 8.3.4.-8.3.6, </w:t>
            </w:r>
            <w:r w:rsidRPr="00016FF0">
              <w:rPr>
                <w:sz w:val="24"/>
                <w:szCs w:val="24"/>
              </w:rPr>
              <w:lastRenderedPageBreak/>
              <w:t xml:space="preserve">Раздел 9 </w:t>
            </w: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Установочное  сообщение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 по  ключевым  вопросам  темы.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Рассмотрение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bCs/>
                <w:color w:val="000000"/>
                <w:sz w:val="24"/>
                <w:szCs w:val="24"/>
              </w:rPr>
              <w:t>Тема 4. Правовые и методические  основы организации  проектного управления в государственном секторе</w:t>
            </w:r>
          </w:p>
        </w:tc>
        <w:tc>
          <w:tcPr>
            <w:tcW w:w="6520" w:type="dxa"/>
          </w:tcPr>
          <w:p w:rsidR="005F3F6B" w:rsidRPr="00016FF0" w:rsidRDefault="00824144">
            <w:pPr>
              <w:keepNext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1. Особенности, место и роль </w:t>
            </w:r>
            <w:proofErr w:type="gramStart"/>
            <w:r w:rsidRPr="00016FF0">
              <w:rPr>
                <w:bCs/>
                <w:sz w:val="24"/>
                <w:szCs w:val="24"/>
              </w:rPr>
              <w:t>проектного  управления</w:t>
            </w:r>
            <w:proofErr w:type="gramEnd"/>
            <w:r w:rsidRPr="00016FF0">
              <w:rPr>
                <w:bCs/>
                <w:sz w:val="24"/>
                <w:szCs w:val="24"/>
              </w:rPr>
              <w:t xml:space="preserve"> в современной  системе планового  управления  социально-экономической  сферой.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2. Нормативное </w:t>
            </w:r>
            <w:proofErr w:type="gramStart"/>
            <w:r w:rsidRPr="00016FF0">
              <w:rPr>
                <w:sz w:val="24"/>
                <w:szCs w:val="24"/>
              </w:rPr>
              <w:t>и  методическое</w:t>
            </w:r>
            <w:proofErr w:type="gramEnd"/>
            <w:r w:rsidRPr="00016FF0">
              <w:rPr>
                <w:sz w:val="24"/>
                <w:szCs w:val="24"/>
              </w:rPr>
              <w:t xml:space="preserve"> регулирование управления проектами в государственном секторе.  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3.Организационная структура </w:t>
            </w:r>
            <w:proofErr w:type="gramStart"/>
            <w:r w:rsidRPr="00016FF0">
              <w:rPr>
                <w:sz w:val="24"/>
                <w:szCs w:val="24"/>
              </w:rPr>
              <w:t>проектной  деятельности</w:t>
            </w:r>
            <w:proofErr w:type="gramEnd"/>
            <w:r w:rsidRPr="00016FF0">
              <w:rPr>
                <w:sz w:val="24"/>
                <w:szCs w:val="24"/>
              </w:rPr>
              <w:t xml:space="preserve"> – функции  проектного офиса, проектного  комитета  и  иных звеньев .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4. Определяющая роль </w:t>
            </w:r>
            <w:proofErr w:type="gramStart"/>
            <w:r w:rsidRPr="00016FF0">
              <w:rPr>
                <w:sz w:val="24"/>
                <w:szCs w:val="24"/>
              </w:rPr>
              <w:t>Совета  (</w:t>
            </w:r>
            <w:proofErr w:type="gramEnd"/>
            <w:r w:rsidRPr="00016FF0">
              <w:rPr>
                <w:sz w:val="24"/>
                <w:szCs w:val="24"/>
              </w:rPr>
              <w:t xml:space="preserve">президиума Совета)  при Президенте  РФ по  стратегическому  развитию и  национальным проектам. </w:t>
            </w:r>
            <w:proofErr w:type="gramStart"/>
            <w:r w:rsidRPr="00016FF0">
              <w:rPr>
                <w:sz w:val="24"/>
                <w:szCs w:val="24"/>
              </w:rPr>
              <w:t>Его  статус</w:t>
            </w:r>
            <w:proofErr w:type="gramEnd"/>
            <w:r w:rsidRPr="00016FF0">
              <w:rPr>
                <w:sz w:val="24"/>
                <w:szCs w:val="24"/>
              </w:rPr>
              <w:t>, состав  и функции.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proofErr w:type="gramStart"/>
            <w:r w:rsidRPr="00016FF0">
              <w:rPr>
                <w:sz w:val="24"/>
                <w:szCs w:val="24"/>
              </w:rPr>
              <w:t>Темы  сообщений</w:t>
            </w:r>
            <w:proofErr w:type="gramEnd"/>
            <w:r w:rsidRPr="00016FF0">
              <w:rPr>
                <w:sz w:val="24"/>
                <w:szCs w:val="24"/>
              </w:rPr>
              <w:t>: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1. </w:t>
            </w:r>
            <w:proofErr w:type="gramStart"/>
            <w:r w:rsidRPr="00016FF0">
              <w:rPr>
                <w:sz w:val="24"/>
                <w:szCs w:val="24"/>
              </w:rPr>
              <w:t>Необходимость,  содержание</w:t>
            </w:r>
            <w:proofErr w:type="gramEnd"/>
            <w:r w:rsidRPr="00016FF0">
              <w:rPr>
                <w:sz w:val="24"/>
                <w:szCs w:val="24"/>
              </w:rPr>
              <w:t xml:space="preserve">  и  практики  государственного проектного  управления  экономикой.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2. Проблемы совмещения  проектного управления на  федеральном,  ведомстве Источники для работы: 8.1.1-8.1.15, 8.2.1-8.2.3, 8.3.4.-8.3.6, Раздел 9 </w:t>
            </w: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по 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rPr>
                <w:bCs/>
                <w:color w:val="000000"/>
                <w:sz w:val="24"/>
                <w:szCs w:val="24"/>
              </w:rPr>
            </w:pPr>
            <w:r w:rsidRPr="00016FF0">
              <w:rPr>
                <w:bCs/>
                <w:color w:val="000000"/>
                <w:sz w:val="24"/>
                <w:szCs w:val="24"/>
              </w:rPr>
              <w:t>5. Управление разработкой,   принятием и  выполнением государственного проекта.</w:t>
            </w:r>
          </w:p>
        </w:tc>
        <w:tc>
          <w:tcPr>
            <w:tcW w:w="6520" w:type="dxa"/>
          </w:tcPr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    1. Порядок инициирования, </w:t>
            </w:r>
            <w:proofErr w:type="gramStart"/>
            <w:r w:rsidRPr="00016FF0">
              <w:rPr>
                <w:sz w:val="24"/>
                <w:szCs w:val="24"/>
              </w:rPr>
              <w:t xml:space="preserve">разработки,   </w:t>
            </w:r>
            <w:proofErr w:type="gramEnd"/>
            <w:r w:rsidRPr="00016FF0">
              <w:rPr>
                <w:sz w:val="24"/>
                <w:szCs w:val="24"/>
              </w:rPr>
              <w:t>представления и  утверждения государственного проекта.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2. </w:t>
            </w:r>
            <w:r w:rsidRPr="00016FF0">
              <w:rPr>
                <w:sz w:val="24"/>
                <w:szCs w:val="24"/>
              </w:rPr>
              <w:t xml:space="preserve">Разработка ключевого документа - </w:t>
            </w:r>
            <w:proofErr w:type="gramStart"/>
            <w:r w:rsidRPr="00016FF0">
              <w:rPr>
                <w:sz w:val="24"/>
                <w:szCs w:val="24"/>
              </w:rPr>
              <w:t>паспорта  проекта</w:t>
            </w:r>
            <w:proofErr w:type="gramEnd"/>
            <w:r w:rsidRPr="00016FF0">
              <w:rPr>
                <w:sz w:val="24"/>
                <w:szCs w:val="24"/>
              </w:rPr>
              <w:t>. Его структура, реквизиты, представление.</w:t>
            </w:r>
          </w:p>
          <w:p w:rsidR="005F3F6B" w:rsidRPr="00016FF0" w:rsidRDefault="00824144">
            <w:pPr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3. </w:t>
            </w:r>
            <w:proofErr w:type="gramStart"/>
            <w:r w:rsidRPr="00016FF0">
              <w:rPr>
                <w:color w:val="000000"/>
                <w:sz w:val="24"/>
                <w:szCs w:val="24"/>
              </w:rPr>
              <w:t>Порядок  включения</w:t>
            </w:r>
            <w:proofErr w:type="gramEnd"/>
            <w:r w:rsidRPr="00016FF0">
              <w:rPr>
                <w:color w:val="000000"/>
                <w:sz w:val="24"/>
                <w:szCs w:val="24"/>
              </w:rPr>
              <w:t xml:space="preserve">  региональных  (муниципальных)  проектов и  программ  в  реализацию  национальных и федеральных  проектов, обеспечения их финансирования.</w:t>
            </w:r>
          </w:p>
          <w:p w:rsidR="005F3F6B" w:rsidRPr="00016FF0" w:rsidRDefault="00824144">
            <w:pPr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 xml:space="preserve">4. </w:t>
            </w:r>
            <w:proofErr w:type="gramStart"/>
            <w:r w:rsidRPr="00016FF0">
              <w:rPr>
                <w:color w:val="000000"/>
                <w:sz w:val="24"/>
                <w:szCs w:val="24"/>
              </w:rPr>
              <w:t>Мониторинг  выполнения</w:t>
            </w:r>
            <w:proofErr w:type="gramEnd"/>
            <w:r w:rsidRPr="00016FF0">
              <w:rPr>
                <w:color w:val="000000"/>
                <w:sz w:val="24"/>
                <w:szCs w:val="24"/>
              </w:rPr>
              <w:t xml:space="preserve">  проектов  и  поставки информации в информационную систему.</w:t>
            </w:r>
          </w:p>
          <w:p w:rsidR="005F3F6B" w:rsidRPr="00016FF0" w:rsidRDefault="00824144">
            <w:pPr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 xml:space="preserve">5. Порядок внесения корректив, подготовки </w:t>
            </w:r>
            <w:proofErr w:type="gramStart"/>
            <w:r w:rsidRPr="00016FF0">
              <w:rPr>
                <w:color w:val="000000"/>
                <w:sz w:val="24"/>
                <w:szCs w:val="24"/>
              </w:rPr>
              <w:t>и  утверждения</w:t>
            </w:r>
            <w:proofErr w:type="gramEnd"/>
            <w:r w:rsidRPr="00016FF0">
              <w:rPr>
                <w:color w:val="000000"/>
                <w:sz w:val="24"/>
                <w:szCs w:val="24"/>
              </w:rPr>
              <w:t xml:space="preserve"> отчета о  выполнении  проекта.</w:t>
            </w:r>
          </w:p>
          <w:p w:rsidR="005F3F6B" w:rsidRPr="00016FF0" w:rsidRDefault="00824144">
            <w:pPr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016FF0">
              <w:rPr>
                <w:color w:val="000000"/>
                <w:sz w:val="24"/>
                <w:szCs w:val="24"/>
              </w:rPr>
              <w:t>Особый  порядок</w:t>
            </w:r>
            <w:proofErr w:type="gramEnd"/>
            <w:r w:rsidRPr="00016FF0">
              <w:rPr>
                <w:color w:val="000000"/>
                <w:sz w:val="24"/>
                <w:szCs w:val="24"/>
              </w:rPr>
              <w:t xml:space="preserve">  закрытия государственного проекта</w:t>
            </w:r>
          </w:p>
          <w:p w:rsidR="005F3F6B" w:rsidRPr="00016FF0" w:rsidRDefault="0082414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016FF0">
              <w:rPr>
                <w:color w:val="000000"/>
                <w:sz w:val="24"/>
                <w:szCs w:val="24"/>
              </w:rPr>
              <w:t>Темы  сообщений</w:t>
            </w:r>
            <w:proofErr w:type="gramEnd"/>
            <w:r w:rsidRPr="00016FF0">
              <w:rPr>
                <w:color w:val="000000"/>
                <w:sz w:val="24"/>
                <w:szCs w:val="24"/>
              </w:rPr>
              <w:t>:</w:t>
            </w:r>
          </w:p>
          <w:p w:rsidR="005F3F6B" w:rsidRPr="00016FF0" w:rsidRDefault="00824144">
            <w:pPr>
              <w:pStyle w:val="af4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 Формирование участников и </w:t>
            </w:r>
            <w:proofErr w:type="gramStart"/>
            <w:r w:rsidRPr="00016FF0">
              <w:rPr>
                <w:sz w:val="24"/>
                <w:szCs w:val="24"/>
              </w:rPr>
              <w:t>команды  проекта</w:t>
            </w:r>
            <w:proofErr w:type="gramEnd"/>
            <w:r w:rsidRPr="00016FF0">
              <w:rPr>
                <w:sz w:val="24"/>
                <w:szCs w:val="24"/>
              </w:rPr>
              <w:t>.</w:t>
            </w:r>
          </w:p>
          <w:p w:rsidR="005F3F6B" w:rsidRPr="00016FF0" w:rsidRDefault="00824144">
            <w:pPr>
              <w:pStyle w:val="af4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016FF0">
              <w:rPr>
                <w:sz w:val="24"/>
                <w:szCs w:val="24"/>
              </w:rPr>
              <w:t>Аналитическая  характеристика</w:t>
            </w:r>
            <w:proofErr w:type="gramEnd"/>
            <w:r w:rsidRPr="00016FF0">
              <w:rPr>
                <w:sz w:val="24"/>
                <w:szCs w:val="24"/>
              </w:rPr>
              <w:t xml:space="preserve"> реализуемых национальных   проектов.</w:t>
            </w:r>
          </w:p>
          <w:p w:rsidR="005F3F6B" w:rsidRPr="00016FF0" w:rsidRDefault="00824144">
            <w:pPr>
              <w:pStyle w:val="af4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Проблемы эффективности </w:t>
            </w:r>
            <w:proofErr w:type="gramStart"/>
            <w:r w:rsidRPr="00016FF0">
              <w:rPr>
                <w:sz w:val="24"/>
                <w:szCs w:val="24"/>
              </w:rPr>
              <w:t>государственного  проектного</w:t>
            </w:r>
            <w:proofErr w:type="gramEnd"/>
            <w:r w:rsidRPr="00016FF0">
              <w:rPr>
                <w:sz w:val="24"/>
                <w:szCs w:val="24"/>
              </w:rPr>
              <w:t xml:space="preserve">  управления.</w:t>
            </w:r>
          </w:p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8.1.1-8.1.15, 8.2.1-8.2.3, 8.3.</w:t>
            </w:r>
            <w:proofErr w:type="gramStart"/>
            <w:r w:rsidRPr="00016FF0">
              <w:rPr>
                <w:sz w:val="24"/>
                <w:szCs w:val="24"/>
              </w:rPr>
              <w:t>4.-</w:t>
            </w:r>
            <w:proofErr w:type="gramEnd"/>
            <w:r w:rsidRPr="00016FF0">
              <w:rPr>
                <w:sz w:val="24"/>
                <w:szCs w:val="24"/>
              </w:rPr>
              <w:t xml:space="preserve">8.3.6, Раздел 9 </w:t>
            </w:r>
          </w:p>
          <w:p w:rsidR="005F3F6B" w:rsidRPr="00016FF0" w:rsidRDefault="005F3F6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  <w:p w:rsidR="005F3F6B" w:rsidRPr="00016FF0" w:rsidRDefault="005F3F6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 Жизненный цикл проекта</w:t>
            </w: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 Необходимые для реализации каждого этапа документы</w:t>
            </w:r>
          </w:p>
          <w:p w:rsidR="005F3F6B" w:rsidRPr="00016FF0" w:rsidRDefault="005F3F6B">
            <w:pPr>
              <w:rPr>
                <w:sz w:val="24"/>
                <w:szCs w:val="24"/>
              </w:rPr>
            </w:pP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Источники для работы: 8.1.1-8.1.15, 8.2.1-8.2.3, 8.3.4.-8.3.6, Раздел 9 </w:t>
            </w: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 xml:space="preserve">Тема 7. </w:t>
            </w:r>
            <w:r w:rsidRPr="00016FF0">
              <w:rPr>
                <w:color w:val="000000"/>
                <w:sz w:val="24"/>
                <w:szCs w:val="24"/>
              </w:rPr>
              <w:lastRenderedPageBreak/>
              <w:t>Управление выполнением национальных (федеральных), ведомственных и региональных проектов</w:t>
            </w:r>
          </w:p>
          <w:p w:rsidR="005F3F6B" w:rsidRPr="00016FF0" w:rsidRDefault="005F3F6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3F6B" w:rsidRPr="00016FF0" w:rsidRDefault="00824144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Проектный офис и его функции.</w:t>
            </w:r>
          </w:p>
          <w:p w:rsidR="005F3F6B" w:rsidRPr="00016FF0" w:rsidRDefault="00824144">
            <w:pPr>
              <w:pStyle w:val="af4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Специфика работы федеральных и ведомственных проектных офисов.</w:t>
            </w:r>
          </w:p>
          <w:p w:rsidR="005F3F6B" w:rsidRPr="00016FF0" w:rsidRDefault="005F3F6B">
            <w:pPr>
              <w:rPr>
                <w:sz w:val="24"/>
                <w:szCs w:val="24"/>
              </w:rPr>
            </w:pP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8.1.1-8.1.15, 8.2.1-8.2.3, 8.3.</w:t>
            </w:r>
            <w:proofErr w:type="gramStart"/>
            <w:r w:rsidRPr="00016FF0">
              <w:rPr>
                <w:sz w:val="24"/>
                <w:szCs w:val="24"/>
              </w:rPr>
              <w:t>4.-</w:t>
            </w:r>
            <w:proofErr w:type="gramEnd"/>
            <w:r w:rsidRPr="00016FF0">
              <w:rPr>
                <w:sz w:val="24"/>
                <w:szCs w:val="24"/>
              </w:rPr>
              <w:t xml:space="preserve">8.3.6, Раздел 9 </w:t>
            </w:r>
          </w:p>
          <w:p w:rsidR="005F3F6B" w:rsidRPr="00016FF0" w:rsidRDefault="005F3F6B">
            <w:pPr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Установочные  </w:t>
            </w: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сообщения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:rsidTr="00AF0D44">
        <w:tc>
          <w:tcPr>
            <w:tcW w:w="1844" w:type="dxa"/>
          </w:tcPr>
          <w:p w:rsidR="005F3F6B" w:rsidRPr="00016FF0" w:rsidRDefault="0082414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lastRenderedPageBreak/>
              <w:t xml:space="preserve">Тема 8. </w:t>
            </w:r>
            <w:r w:rsidRPr="00016FF0">
              <w:rPr>
                <w:bCs/>
                <w:color w:val="000000"/>
                <w:sz w:val="24"/>
                <w:szCs w:val="24"/>
              </w:rPr>
              <w:t>Кадровое обеспечение проектной деятельности</w:t>
            </w:r>
          </w:p>
          <w:p w:rsidR="005F3F6B" w:rsidRPr="00016FF0" w:rsidRDefault="005F3F6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F3F6B" w:rsidRPr="00016FF0" w:rsidRDefault="00824144">
            <w:pPr>
              <w:pStyle w:val="af4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Руководитель проекта – его роли и функции.</w:t>
            </w:r>
          </w:p>
          <w:p w:rsidR="005F3F6B" w:rsidRPr="00016FF0" w:rsidRDefault="00824144">
            <w:pPr>
              <w:pStyle w:val="af4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Проектный менеджер – его роли и функции.</w:t>
            </w:r>
          </w:p>
          <w:p w:rsidR="005F3F6B" w:rsidRPr="00016FF0" w:rsidRDefault="005F3F6B">
            <w:pPr>
              <w:rPr>
                <w:sz w:val="24"/>
                <w:szCs w:val="24"/>
              </w:rPr>
            </w:pPr>
          </w:p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8.1.1-8.1.15, 8.2.1-8.2.3, 8.3.</w:t>
            </w:r>
            <w:proofErr w:type="gramStart"/>
            <w:r w:rsidRPr="00016FF0">
              <w:rPr>
                <w:sz w:val="24"/>
                <w:szCs w:val="24"/>
              </w:rPr>
              <w:t>4.-</w:t>
            </w:r>
            <w:proofErr w:type="gramEnd"/>
            <w:r w:rsidRPr="00016FF0">
              <w:rPr>
                <w:sz w:val="24"/>
                <w:szCs w:val="24"/>
              </w:rPr>
              <w:t xml:space="preserve">8.3.6, Раздел 9 </w:t>
            </w:r>
          </w:p>
          <w:p w:rsidR="005F3F6B" w:rsidRPr="00016FF0" w:rsidRDefault="005F3F6B">
            <w:pPr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5F3F6B" w:rsidRPr="00016FF0" w:rsidRDefault="00824144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5F3F6B" w:rsidRPr="00016FF0" w:rsidRDefault="008241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</w:t>
            </w:r>
            <w:proofErr w:type="gramEnd"/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:rsidR="005F3F6B" w:rsidRPr="00016FF0" w:rsidRDefault="005F3F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912115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5F3F6B" w:rsidRPr="00016FF0" w:rsidRDefault="0082414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1912116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5F3F6B" w:rsidRPr="00016FF0" w:rsidRDefault="005F3F6B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5F3F6B" w:rsidRPr="00016FF0" w:rsidRDefault="005F3F6B">
      <w:pPr>
        <w:ind w:firstLine="709"/>
        <w:jc w:val="both"/>
        <w:rPr>
          <w:b/>
          <w:bCs/>
          <w:color w:val="FF0000"/>
          <w:sz w:val="28"/>
          <w:szCs w:val="28"/>
        </w:rPr>
      </w:pPr>
    </w:p>
    <w:tbl>
      <w:tblPr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5812"/>
        <w:gridCol w:w="2544"/>
      </w:tblGrid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1. Планомерное и инновационное развитие государственного сектора экономики: перспективы и проблемы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Стратегия инновационного развития РФ, ее приоритеты и эффективность.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планирования инноваций.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государственного планирования.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Вызовы для системы государственного планирования развития секторов экономики</w:t>
            </w:r>
            <w:r w:rsidRPr="00016FF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2. Теоретико-методологические основы программно-целевого управления в государственном секторе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numPr>
                <w:ilvl w:val="0"/>
                <w:numId w:val="3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Методики и инструменты планирования для государственных стратегий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История становления программно-целевого подхода в государственном управлении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 «древа иерархий» для целевого планирования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История системы государственного стратегического планирования</w:t>
            </w:r>
          </w:p>
          <w:p w:rsidR="005F3F6B" w:rsidRPr="00016FF0" w:rsidRDefault="005F3F6B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  <w:p w:rsidR="005F3F6B" w:rsidRPr="00016FF0" w:rsidRDefault="005F3F6B">
            <w:pPr>
              <w:rPr>
                <w:b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Тема 3. Прогнозирование и программно-целевое планирование в государственном секторе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numPr>
                <w:ilvl w:val="0"/>
                <w:numId w:val="31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Методика прогнозирования социально-экономического развития в государственном управлении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прогнозирования в государственном управлении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Основные ошибки и риски в прогнозировании</w:t>
            </w:r>
          </w:p>
          <w:p w:rsidR="005F3F6B" w:rsidRPr="00016FF0" w:rsidRDefault="00824144">
            <w:pPr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Будущее и современные технологии в прогнозировании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4. Порядок принятия и реализации федеральных, ведомственных и региональных программ социально-экономического развития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Федеральный закон «О стратегическом планировании в Российской Федерации» № 172-ФЗ. Его роль в процессе разработки целевых программ.</w:t>
            </w:r>
          </w:p>
          <w:p w:rsidR="005F3F6B" w:rsidRPr="00016FF0" w:rsidRDefault="00824144">
            <w:pPr>
              <w:pStyle w:val="af4"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Алгоритм и составляющие этапов принятия программ социально-экономического развития</w:t>
            </w:r>
          </w:p>
          <w:p w:rsidR="005F3F6B" w:rsidRPr="00016FF0" w:rsidRDefault="00824144">
            <w:pPr>
              <w:pStyle w:val="af4"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приказа Министерства экономического развития РФ от 16 сентября 2016 г. № 582 “Об утверждении Методических указаний по разработке и реализации государственных программ Российской Федерации”</w:t>
            </w:r>
          </w:p>
          <w:p w:rsidR="005F3F6B" w:rsidRPr="00016FF0" w:rsidRDefault="00824144">
            <w:pPr>
              <w:pStyle w:val="af4"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Функции и роль в процессе разработки целевых программ постановления Правительства РФ № 588 «Об утверждении Порядка разработки, реализации и оценки эффективности государственных программ Российской Федерации»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5. Правовые и методические основы организации проектного управления в государственном секторе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значения и роли постановления Правительства РФ от 15.10.2016 № 1050 «Об организации проектной деятельности в Правительстве Российской Федерации» в системе государственного и муниципального проектирования РФ</w:t>
            </w:r>
          </w:p>
          <w:p w:rsidR="005F3F6B" w:rsidRPr="00016FF0" w:rsidRDefault="00824144">
            <w:pPr>
              <w:pStyle w:val="af4"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значения и роли постановления Правительства РФ от 31.10.2018 N 1288 (ред. от 28.06.2022) "Об организации проектной деятельности в Правительстве Российской Федерации" (вместе с "Положением об организации проектной деятельности в Правительстве Российской Федерации") в системе государственного и муниципального проектирования РФ</w:t>
            </w:r>
          </w:p>
          <w:p w:rsidR="005F3F6B" w:rsidRPr="00016FF0" w:rsidRDefault="00824144">
            <w:pPr>
              <w:pStyle w:val="af4"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значения и роли распоряжения Министерства экономического развития Российской Федерации от 14 апреля 2014 года N 26Р-АУ «Об утверждении методических рекомендаций по внедрению проектного управления в органах исполнительной власти». в системе государственного и муниципального проектирования РФ</w:t>
            </w:r>
          </w:p>
          <w:p w:rsidR="005F3F6B" w:rsidRPr="00016FF0" w:rsidRDefault="00824144">
            <w:pPr>
              <w:pStyle w:val="af4"/>
              <w:numPr>
                <w:ilvl w:val="0"/>
                <w:numId w:val="10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Анализ значения и роли методических рекомендаций по оценке уровня зрелости организации проектной деятельности (Утверждены проектным офисом Правительства №9286п-П6 от 12 </w:t>
            </w:r>
            <w:r w:rsidRPr="00016FF0">
              <w:rPr>
                <w:sz w:val="24"/>
                <w:szCs w:val="24"/>
              </w:rPr>
              <w:lastRenderedPageBreak/>
              <w:t>декабря 2017 года) в системе государственного и муниципального проектирования РФ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Модели жизненного цикла проектирования проекта</w:t>
            </w:r>
          </w:p>
          <w:p w:rsidR="005F3F6B" w:rsidRPr="00016FF0" w:rsidRDefault="00824144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инициирования государственных проектов документы и их анализ</w:t>
            </w:r>
          </w:p>
          <w:p w:rsidR="005F3F6B" w:rsidRPr="00016FF0" w:rsidRDefault="00824144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планирования государственных проектов документы и их анализ</w:t>
            </w:r>
          </w:p>
          <w:p w:rsidR="005F3F6B" w:rsidRPr="00016FF0" w:rsidRDefault="00824144">
            <w:pPr>
              <w:pStyle w:val="af4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реализации государственных проектов документы и их анализ</w:t>
            </w:r>
          </w:p>
          <w:p w:rsidR="005F3F6B" w:rsidRPr="00016FF0" w:rsidRDefault="00824144">
            <w:pPr>
              <w:pStyle w:val="af4"/>
              <w:numPr>
                <w:ilvl w:val="0"/>
                <w:numId w:val="11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завершения государственных проектов документы и их анализ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7. Управление выполнением национальных (федеральных), ведомственных и региональных проектов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Роль проектных офисов в реализации государственных и муниципальных проектов.</w:t>
            </w:r>
          </w:p>
          <w:p w:rsidR="005F3F6B" w:rsidRPr="00016FF0" w:rsidRDefault="00824144">
            <w:pPr>
              <w:pStyle w:val="af4"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Особенности и примеры выстраивания и поддержания отношений с </w:t>
            </w:r>
            <w:proofErr w:type="spellStart"/>
            <w:r w:rsidRPr="00016FF0">
              <w:rPr>
                <w:sz w:val="24"/>
                <w:szCs w:val="24"/>
              </w:rPr>
              <w:t>стейкхолдерами</w:t>
            </w:r>
            <w:proofErr w:type="spellEnd"/>
            <w:r w:rsidRPr="00016FF0">
              <w:rPr>
                <w:sz w:val="24"/>
                <w:szCs w:val="24"/>
              </w:rPr>
              <w:t xml:space="preserve"> реализации государственных и муниципальных проектов.</w:t>
            </w:r>
          </w:p>
          <w:p w:rsidR="005F3F6B" w:rsidRPr="00016FF0" w:rsidRDefault="00824144">
            <w:pPr>
              <w:pStyle w:val="af4"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Специфика применения ГАС «Управление» для работы с проектами.</w:t>
            </w:r>
          </w:p>
          <w:p w:rsidR="005F3F6B" w:rsidRPr="00016FF0" w:rsidRDefault="00824144">
            <w:pPr>
              <w:pStyle w:val="af4"/>
              <w:numPr>
                <w:ilvl w:val="0"/>
                <w:numId w:val="12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Особенности системы «Открытый бюджет» и ее роль для системы реализации государственных и муниципальных проектов.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:rsidTr="00C352D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8. Кадровое обеспечение проектной деятельности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6B" w:rsidRPr="00016FF0" w:rsidRDefault="00824144">
            <w:pPr>
              <w:pStyle w:val="af4"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Алгоритм и особенности подбора кадров на вакансию проектного менеджера в государственной сфере.</w:t>
            </w:r>
          </w:p>
          <w:p w:rsidR="005F3F6B" w:rsidRPr="00016FF0" w:rsidRDefault="00824144">
            <w:pPr>
              <w:pStyle w:val="af4"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Особенности </w:t>
            </w:r>
            <w:proofErr w:type="spellStart"/>
            <w:r w:rsidRPr="00016FF0">
              <w:rPr>
                <w:sz w:val="24"/>
                <w:szCs w:val="24"/>
              </w:rPr>
              <w:t>командообразования</w:t>
            </w:r>
            <w:proofErr w:type="spellEnd"/>
            <w:r w:rsidRPr="00016FF0">
              <w:rPr>
                <w:sz w:val="24"/>
                <w:szCs w:val="24"/>
              </w:rPr>
              <w:t xml:space="preserve"> и распределения командных ролей в проекте.</w:t>
            </w:r>
          </w:p>
          <w:p w:rsidR="005F3F6B" w:rsidRPr="00016FF0" w:rsidRDefault="00824144">
            <w:pPr>
              <w:pStyle w:val="af4"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Сильные и слабые стороны региональных систем мотивации проектных менеджеров.</w:t>
            </w:r>
          </w:p>
          <w:p w:rsidR="005F3F6B" w:rsidRPr="00016FF0" w:rsidRDefault="00824144">
            <w:pPr>
              <w:pStyle w:val="af4"/>
              <w:numPr>
                <w:ilvl w:val="0"/>
                <w:numId w:val="13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Выстраивание системы КПЭ для государственных проектных менеджеров.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F6B" w:rsidRPr="00016FF0" w:rsidRDefault="00824144">
            <w:pPr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</w:tbl>
    <w:p w:rsidR="005F3F6B" w:rsidRPr="00016FF0" w:rsidRDefault="005F3F6B">
      <w:pPr>
        <w:keepNext/>
        <w:ind w:firstLine="709"/>
        <w:jc w:val="both"/>
        <w:rPr>
          <w:b/>
          <w:sz w:val="28"/>
          <w:szCs w:val="28"/>
        </w:rPr>
      </w:pPr>
    </w:p>
    <w:p w:rsidR="005F3F6B" w:rsidRPr="00016FF0" w:rsidRDefault="00824144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1912117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5F3F6B" w:rsidRPr="00016FF0" w:rsidRDefault="005F3F6B"/>
    <w:p w:rsidR="005F3F6B" w:rsidRPr="00016FF0" w:rsidRDefault="00824144">
      <w:pPr>
        <w:pStyle w:val="50"/>
        <w:shd w:val="clear" w:color="auto" w:fill="auto"/>
        <w:tabs>
          <w:tab w:val="left" w:pos="1306"/>
        </w:tabs>
        <w:spacing w:line="360" w:lineRule="auto"/>
        <w:ind w:left="940" w:right="141"/>
        <w:jc w:val="center"/>
        <w:outlineLvl w:val="9"/>
        <w:rPr>
          <w:spacing w:val="0"/>
          <w:sz w:val="28"/>
          <w:szCs w:val="28"/>
        </w:rPr>
      </w:pPr>
      <w:r w:rsidRPr="00016FF0">
        <w:rPr>
          <w:spacing w:val="0"/>
          <w:sz w:val="28"/>
          <w:szCs w:val="28"/>
        </w:rPr>
        <w:t xml:space="preserve">Примерный перечень вопросов к контрольной работе 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1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Определение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 – системный и </w:t>
      </w:r>
      <w:proofErr w:type="spellStart"/>
      <w:r w:rsidRPr="00016FF0">
        <w:rPr>
          <w:b w:val="0"/>
          <w:bCs w:val="0"/>
          <w:spacing w:val="-4"/>
          <w:sz w:val="28"/>
          <w:szCs w:val="28"/>
          <w:lang w:eastAsia="ru-RU"/>
        </w:rPr>
        <w:t>деятельностный</w:t>
      </w:r>
      <w:proofErr w:type="spell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подходы.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 Сущность и характер проектной деятельности.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3 Элементы проектной деятельности.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4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Классификация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проектов и программ.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lastRenderedPageBreak/>
        <w:t xml:space="preserve">5 Основные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характеристики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 и его измерения.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6 Предмет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управления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программ. Характеристика основных институциональных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подсистем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7 Специфика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социальных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проектов и программ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8 Технология проектной деятельности. Общая характеристика основных этапов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проектного цикла.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9 Проектно-позиционный анализ ситуации.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10 Стратегический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замысел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 и разработка его целевой структуры.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11 Ресурсное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обеспечение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12 Формирование проектной команды.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13 Организационное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моделирование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14 Планирование деятельности.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15 Характеристика основных процессов управления временем.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16 Методы планирования времени.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17 Управление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стоимостью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18 Виды и технология оценочной процедуры.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19 Структура проектного анализа и характеристика его основных видов.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20 Экономические методы финансового анализа и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выбор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проектов и программ.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21 Показатели финансовой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реализуемости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22 Определение риска и риск-менеджмента.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23 Общая классификация рисков.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lastRenderedPageBreak/>
        <w:t>24 Виды проектных и программных рисков.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25 Методы идентификации проектных и программных рисков.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26 Методы управления проектными рисками.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27 Основные принципы планирования в проектной деятельности.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28 Виды планов и уровни планирования.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29 Задачи календарного планирования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30 Основные принципы и виды сетевого планирования.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31 Взаимосвязь сметного и календарного планирования.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32 Основные принципы управления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стоимостью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33 Оценка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стоимости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34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Бюджетирование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программы, виды бюджетов.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35 Методы контроля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стоимости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проектов и программ.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36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Участники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 и команда  государственного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37 Принципы формирования и развития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команды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38 Роль проект-менеджера в организации эффективной деятельности команды. Этапы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развития команды.</w:t>
      </w:r>
    </w:p>
    <w:p w:rsidR="005F3F6B" w:rsidRPr="00016FF0" w:rsidRDefault="00824144">
      <w:pPr>
        <w:pStyle w:val="50"/>
        <w:tabs>
          <w:tab w:val="left" w:pos="1306"/>
        </w:tabs>
        <w:spacing w:line="360" w:lineRule="auto"/>
        <w:ind w:right="141" w:firstLine="70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39 Цели и содержание </w:t>
      </w:r>
      <w:proofErr w:type="gramStart"/>
      <w:r w:rsidRPr="00016FF0">
        <w:rPr>
          <w:b w:val="0"/>
          <w:bCs w:val="0"/>
          <w:spacing w:val="-4"/>
          <w:sz w:val="28"/>
          <w:szCs w:val="28"/>
          <w:lang w:eastAsia="ru-RU"/>
        </w:rPr>
        <w:t>контроля  государственного</w:t>
      </w:r>
      <w:proofErr w:type="gramEnd"/>
      <w:r w:rsidRPr="00016FF0">
        <w:rPr>
          <w:b w:val="0"/>
          <w:bCs w:val="0"/>
          <w:spacing w:val="-4"/>
          <w:sz w:val="28"/>
          <w:szCs w:val="28"/>
          <w:lang w:eastAsia="ru-RU"/>
        </w:rPr>
        <w:t xml:space="preserve"> и муниципального проекта и программы.</w:t>
      </w:r>
    </w:p>
    <w:p w:rsidR="005F3F6B" w:rsidRPr="00016FF0" w:rsidRDefault="00824144">
      <w:pPr>
        <w:pStyle w:val="50"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-4"/>
          <w:sz w:val="28"/>
          <w:szCs w:val="28"/>
          <w:lang w:eastAsia="ru-RU"/>
        </w:rPr>
      </w:pPr>
      <w:r w:rsidRPr="00016FF0">
        <w:rPr>
          <w:b w:val="0"/>
          <w:bCs w:val="0"/>
          <w:spacing w:val="-4"/>
          <w:sz w:val="28"/>
          <w:szCs w:val="28"/>
          <w:lang w:eastAsia="ru-RU"/>
        </w:rPr>
        <w:t>40 Методы контроля фактического выполнения работ по проекту.</w:t>
      </w:r>
    </w:p>
    <w:p w:rsidR="00C352DF" w:rsidRPr="00016FF0" w:rsidRDefault="00C352DF">
      <w:pPr>
        <w:pStyle w:val="50"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0"/>
          <w:sz w:val="28"/>
          <w:szCs w:val="28"/>
        </w:rPr>
      </w:pPr>
    </w:p>
    <w:p w:rsidR="005F3F6B" w:rsidRPr="00016FF0" w:rsidRDefault="00824144">
      <w:pPr>
        <w:pStyle w:val="50"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0"/>
          <w:sz w:val="28"/>
          <w:szCs w:val="28"/>
        </w:rPr>
      </w:pPr>
      <w:r w:rsidRPr="00016FF0">
        <w:rPr>
          <w:b w:val="0"/>
          <w:bCs w:val="0"/>
          <w:spacing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C352DF" w:rsidRPr="00016FF0" w:rsidRDefault="00C352DF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912118"/>
    </w:p>
    <w:p w:rsidR="005F3F6B" w:rsidRPr="00016FF0" w:rsidRDefault="00824144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:rsidR="005F3F6B" w:rsidRPr="00016FF0" w:rsidRDefault="00824144">
      <w:pPr>
        <w:ind w:firstLine="709"/>
        <w:jc w:val="both"/>
        <w:rPr>
          <w:b/>
          <w:sz w:val="28"/>
          <w:szCs w:val="28"/>
        </w:rPr>
      </w:pPr>
      <w:bookmarkStart w:id="15" w:name="_Toc35333156"/>
      <w:bookmarkStart w:id="16" w:name="_Toc120692997"/>
      <w:bookmarkEnd w:id="15"/>
      <w:bookmarkEnd w:id="16"/>
      <w:r w:rsidRPr="00016FF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F3F6B" w:rsidRPr="00016FF0" w:rsidRDefault="00824144">
      <w:pPr>
        <w:jc w:val="center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Примерный перечень вопросов к зачету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Проект и процессы его формирования. 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Основные определения и подходы проектного управления </w:t>
      </w:r>
      <w:bookmarkStart w:id="17" w:name="_Hlk8544125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</w:t>
      </w:r>
      <w:bookmarkEnd w:id="17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Основные принципы проектного управления</w:t>
      </w:r>
      <w:r w:rsidRPr="00016FF0">
        <w:t xml:space="preserve"> </w:t>
      </w: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Классификация проектов. 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Определение проекта. Признаки проекта. Классификация проектов по различным критериям.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Роль и место проектного управления в реализации стратегических целей</w:t>
      </w:r>
      <w:r w:rsidRPr="00016FF0">
        <w:t xml:space="preserve"> </w:t>
      </w: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Стандартизация управления проектами и программами.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Стандарты в менеджменте: особенности, система разработки и применения. Международные стандарты управления проектами. 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Управление содержанием проекта (</w:t>
      </w:r>
      <w:proofErr w:type="spellStart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Project</w:t>
      </w:r>
      <w:proofErr w:type="spellEnd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Scope</w:t>
      </w:r>
      <w:proofErr w:type="spellEnd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Management</w:t>
      </w:r>
      <w:proofErr w:type="spellEnd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). 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Жизненный цикл проекта. «Треугольник» успешности проекта.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Кадровое обеспечение проекта в государственном управлении.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Ресурсное обеспечение проекта.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Состав участников проекта. Окружение проекта. Команда проекта. Проектный офис.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В чем практический смысл и преимущества внедрения проектного управления в государственный сектор?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Покажите роль и место, занимаемое проектным управлением в реализации стратегических целей государства.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lastRenderedPageBreak/>
        <w:t xml:space="preserve"> Как связано проектное управление в государственном секторе с задачами стратегического развития государства?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Укажите известные вам базовые принципы и подходы проектного управления.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Перечислите и дайте краткое описание критериев классификации проектов?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Каковы общие взаимодействия процессов управления проектами в государственном секторе?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Раскройте содержание функций администратора портфеля проектов и программ?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Что такое жизненный цикл проекта? Дайте краткое описание его основных элементов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Дайте пояснение термина «программы». Какие стратегические программы вы знаете?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Объясните, какие функции выполняет проектный офис?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В чем различие между владельцами, кураторами и руководителями портфеля проектов и программ, их основные роли и функции?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Особенности «жестких» и «мягких» проектов.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Тендерная документация. Оферта и ее структура. Этапы проведения торгов.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Управление безопасностью проекта. Проектные риски. Меры по обеспечению техники безопасности и охраны труда, экологической и экономической безопасности.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Классификация проектных рисков. Методы предотвращения рисков и финансирования рискового ущерба.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Понятие и причины возникновения конфликтов в проекте. Виды конфликтов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Международная сертификация специалистов по управлению проектами.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Оценка зрелости организации в области управления проектами.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Понятие государственной программы. Портал госпрограмм в Российской Федерации. Состав госпрограмм и порядок их утверждения.</w:t>
      </w:r>
    </w:p>
    <w:p w:rsidR="005F3F6B" w:rsidRPr="00016FF0" w:rsidRDefault="00824144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Методы получения информации о работах проекта.</w:t>
      </w:r>
    </w:p>
    <w:p w:rsidR="005F3F6B" w:rsidRPr="00016FF0" w:rsidRDefault="005F3F6B">
      <w:pPr>
        <w:ind w:firstLine="709"/>
        <w:jc w:val="both"/>
        <w:rPr>
          <w:sz w:val="28"/>
          <w:szCs w:val="28"/>
        </w:rPr>
      </w:pPr>
    </w:p>
    <w:tbl>
      <w:tblPr>
        <w:tblStyle w:val="aff0"/>
        <w:tblW w:w="108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3119"/>
        <w:gridCol w:w="2693"/>
        <w:gridCol w:w="3338"/>
      </w:tblGrid>
      <w:tr w:rsidR="005F3F6B" w:rsidRPr="00016FF0" w:rsidTr="00AF0D44">
        <w:tc>
          <w:tcPr>
            <w:tcW w:w="1702" w:type="dxa"/>
          </w:tcPr>
          <w:p w:rsidR="005F3F6B" w:rsidRPr="00016FF0" w:rsidRDefault="00824144">
            <w:pPr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5F3F6B" w:rsidRPr="00016FF0" w:rsidRDefault="00824144">
            <w:pPr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F3F6B" w:rsidRPr="00016FF0" w:rsidTr="00AF0D44">
        <w:tc>
          <w:tcPr>
            <w:tcW w:w="1702" w:type="dxa"/>
            <w:vMerge w:val="restart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ПК-5</w:t>
            </w:r>
          </w:p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Способность использовать технологии моделирования административных процедур в органах государственной власти</w:t>
            </w: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 Моделирует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адаптирует основные математические модели к конкретным задачам управления.</w:t>
            </w:r>
          </w:p>
        </w:tc>
        <w:tc>
          <w:tcPr>
            <w:tcW w:w="2693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инструменты к моделированию процессов в государственном и местном самоуправлении.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применять инструменты моделирования процессов в государственном и местном самоуправлении.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Задание: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Проанализируйте систему проектного управления в одном из субъектов Российской Федерации. Оцените эффективность деятельности проектного офиса и зрелость проектного управления на основе «Методических рекомендаций по оценке уровня зрелости организации проектной деятельности» (утв. Аппаратом Правительства РФ 12.12.2017 № 9286п-П6)</w:t>
            </w:r>
          </w:p>
        </w:tc>
      </w:tr>
      <w:tr w:rsidR="005F3F6B" w:rsidRPr="00016FF0" w:rsidTr="00AF0D44">
        <w:tc>
          <w:tcPr>
            <w:tcW w:w="1702" w:type="dxa"/>
            <w:vMerge/>
          </w:tcPr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2. Организовывает контроль исполнения, проводит оценку качества управленческих решений и осуществления административных процессов. </w:t>
            </w:r>
          </w:p>
        </w:tc>
        <w:tc>
          <w:tcPr>
            <w:tcW w:w="2693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инструменты оценки качества управленческих решений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применять на практике инструменты оценки качества управленческих решений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Задание: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 примере одного из национальных проектов оценить практику реализации и достижения национальных целей в одном из субъектов Российской Федерации. На основании данного решения сформируйте экспертное мнение и выявите сильные и слабые стороны системы реализации национальных проектов в регионе.</w:t>
            </w:r>
          </w:p>
        </w:tc>
      </w:tr>
      <w:tr w:rsidR="005F3F6B" w:rsidRPr="00016FF0" w:rsidTr="00AF0D44">
        <w:tc>
          <w:tcPr>
            <w:tcW w:w="1702" w:type="dxa"/>
            <w:vMerge/>
          </w:tcPr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3.Владеет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2693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Знать: подходы и методы планирования и формирования государственных и </w:t>
            </w:r>
            <w:proofErr w:type="gramStart"/>
            <w:r w:rsidRPr="00016FF0">
              <w:rPr>
                <w:sz w:val="24"/>
                <w:szCs w:val="24"/>
              </w:rPr>
              <w:t>муниципальных целевых программ</w:t>
            </w:r>
            <w:proofErr w:type="gramEnd"/>
            <w:r w:rsidRPr="00016FF0">
              <w:rPr>
                <w:sz w:val="24"/>
                <w:szCs w:val="24"/>
              </w:rPr>
              <w:t xml:space="preserve"> и проектов.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Уметь: использовать и применять методы планирования и формирования </w:t>
            </w:r>
            <w:r w:rsidRPr="00016FF0">
              <w:rPr>
                <w:sz w:val="24"/>
                <w:szCs w:val="24"/>
              </w:rPr>
              <w:lastRenderedPageBreak/>
              <w:t>государственных и муниципальных целевых программ и проектов.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center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Проанализировать отчет реализации региональных программ в субъекте РФ. Определить потенциал субъекта в реализации национальных проектов РФ. Разработать меры стимулирования реализации региональных программ по достижению национальных целей до 2030 года.</w:t>
            </w:r>
          </w:p>
        </w:tc>
      </w:tr>
      <w:tr w:rsidR="005F3F6B" w:rsidRPr="00016FF0" w:rsidTr="00AF0D44">
        <w:tc>
          <w:tcPr>
            <w:tcW w:w="1702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ПКН-1</w:t>
            </w:r>
          </w:p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Способность обеспечивать формирование и реализацию государственно - служебной культуры и моделей профессионального развития государственных и 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</w:rPr>
              <w:t>1. 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</w:tc>
        <w:tc>
          <w:tcPr>
            <w:tcW w:w="2693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основные техники управления конфликтами, в том числе конфликтами интересов.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применять техники управления конфликтами, в том числе конфликтами интересов в рамках различных ситуаций на рабочем месте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Д е л о </w:t>
            </w:r>
            <w:proofErr w:type="gramStart"/>
            <w:r w:rsidRPr="00016FF0">
              <w:rPr>
                <w:sz w:val="24"/>
                <w:szCs w:val="24"/>
              </w:rPr>
              <w:t>в</w:t>
            </w:r>
            <w:proofErr w:type="gramEnd"/>
            <w:r w:rsidRPr="00016FF0">
              <w:rPr>
                <w:sz w:val="24"/>
                <w:szCs w:val="24"/>
              </w:rPr>
              <w:t xml:space="preserve"> а я и г р а</w:t>
            </w:r>
            <w:r w:rsidR="00AF0D44" w:rsidRPr="00016FF0">
              <w:rPr>
                <w:sz w:val="24"/>
                <w:szCs w:val="24"/>
              </w:rPr>
              <w:t xml:space="preserve"> </w:t>
            </w:r>
            <w:r w:rsidRPr="00016FF0">
              <w:rPr>
                <w:sz w:val="24"/>
                <w:szCs w:val="24"/>
              </w:rPr>
              <w:t>2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Цель игры: ознакомиться </w:t>
            </w:r>
            <w:r w:rsidR="00AF0D44" w:rsidRPr="00016FF0">
              <w:rPr>
                <w:sz w:val="24"/>
                <w:szCs w:val="24"/>
              </w:rPr>
              <w:t>с механизмами вовлечения челове</w:t>
            </w:r>
            <w:r w:rsidRPr="00016FF0">
              <w:rPr>
                <w:sz w:val="24"/>
                <w:szCs w:val="24"/>
              </w:rPr>
              <w:t xml:space="preserve">ка в состояние </w:t>
            </w:r>
            <w:proofErr w:type="spellStart"/>
            <w:r w:rsidRPr="00016FF0">
              <w:rPr>
                <w:sz w:val="24"/>
                <w:szCs w:val="24"/>
              </w:rPr>
              <w:t>внутриличностного</w:t>
            </w:r>
            <w:proofErr w:type="spellEnd"/>
            <w:r w:rsidRPr="00016FF0">
              <w:rPr>
                <w:sz w:val="24"/>
                <w:szCs w:val="24"/>
              </w:rPr>
              <w:t xml:space="preserve"> </w:t>
            </w:r>
            <w:r w:rsidR="00AF0D44" w:rsidRPr="00016FF0">
              <w:rPr>
                <w:sz w:val="24"/>
                <w:szCs w:val="24"/>
              </w:rPr>
              <w:t>к</w:t>
            </w:r>
            <w:r w:rsidRPr="00016FF0">
              <w:rPr>
                <w:sz w:val="24"/>
                <w:szCs w:val="24"/>
              </w:rPr>
              <w:t>онфликта, научиться способам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предотвращения и разрешения </w:t>
            </w:r>
            <w:proofErr w:type="spellStart"/>
            <w:r w:rsidRPr="00016FF0">
              <w:rPr>
                <w:sz w:val="24"/>
                <w:szCs w:val="24"/>
              </w:rPr>
              <w:t>вну</w:t>
            </w:r>
            <w:r w:rsidR="00AF0D44" w:rsidRPr="00016FF0">
              <w:rPr>
                <w:sz w:val="24"/>
                <w:szCs w:val="24"/>
              </w:rPr>
              <w:t>триличностного</w:t>
            </w:r>
            <w:proofErr w:type="spellEnd"/>
            <w:r w:rsidR="00AF0D44" w:rsidRPr="00016FF0">
              <w:rPr>
                <w:sz w:val="24"/>
                <w:szCs w:val="24"/>
              </w:rPr>
              <w:t xml:space="preserve"> конфликта, а так</w:t>
            </w:r>
            <w:r w:rsidRPr="00016FF0">
              <w:rPr>
                <w:sz w:val="24"/>
                <w:szCs w:val="24"/>
              </w:rPr>
              <w:t>же методам стрессоустойчивости.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Порядок проведения игры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 жребию студенты груп</w:t>
            </w:r>
            <w:r w:rsidR="00AF0D44" w:rsidRPr="00016FF0">
              <w:rPr>
                <w:sz w:val="24"/>
                <w:szCs w:val="24"/>
              </w:rPr>
              <w:t>пы должны распределить между со</w:t>
            </w:r>
            <w:r w:rsidRPr="00016FF0">
              <w:rPr>
                <w:sz w:val="24"/>
                <w:szCs w:val="24"/>
              </w:rPr>
              <w:t xml:space="preserve">бой следующие роли участников </w:t>
            </w:r>
            <w:r w:rsidR="00AF0D44" w:rsidRPr="00016FF0">
              <w:rPr>
                <w:sz w:val="24"/>
                <w:szCs w:val="24"/>
              </w:rPr>
              <w:t>игры, кроме роли чиновника и ро</w:t>
            </w:r>
            <w:r w:rsidRPr="00016FF0">
              <w:rPr>
                <w:sz w:val="24"/>
                <w:szCs w:val="24"/>
              </w:rPr>
              <w:t>лей экспертов: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 Чиновник (вызывается добровольно).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 Начальник чиновника.</w:t>
            </w:r>
          </w:p>
          <w:p w:rsidR="005F3F6B" w:rsidRPr="00016FF0" w:rsidRDefault="00AF0D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</w:t>
            </w:r>
            <w:r w:rsidR="00824144" w:rsidRPr="00016FF0">
              <w:rPr>
                <w:sz w:val="24"/>
                <w:szCs w:val="24"/>
              </w:rPr>
              <w:t>Представители общественности (от трех и более человек).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4 Представитель местной мафии.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5 Представители местного предпринимательского сообщества.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6 Жена/ муж чиновника.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7 Совесть чиновника.</w:t>
            </w:r>
          </w:p>
          <w:p w:rsidR="005F3F6B" w:rsidRPr="00016FF0" w:rsidRDefault="00AF0D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8</w:t>
            </w:r>
            <w:r w:rsidR="00824144" w:rsidRPr="00016FF0">
              <w:rPr>
                <w:sz w:val="24"/>
                <w:szCs w:val="24"/>
              </w:rPr>
              <w:t>Группа экспертов (назначается заранее).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9 Члены жюри.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 качестве руководителя игры выступает преподаватель.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Жюри деловой игры оценивает</w:t>
            </w:r>
            <w:r w:rsidR="00AF0D44" w:rsidRPr="00016FF0">
              <w:rPr>
                <w:sz w:val="24"/>
                <w:szCs w:val="24"/>
              </w:rPr>
              <w:t xml:space="preserve"> работу всех ее участников. Чле</w:t>
            </w:r>
            <w:r w:rsidRPr="00016FF0">
              <w:rPr>
                <w:sz w:val="24"/>
                <w:szCs w:val="24"/>
              </w:rPr>
              <w:t>ны жюри не имеют права вмешиваться в происходящее.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 окончании игры эксперты</w:t>
            </w:r>
            <w:r w:rsidR="00AF0D44" w:rsidRPr="00016FF0">
              <w:rPr>
                <w:sz w:val="24"/>
                <w:szCs w:val="24"/>
              </w:rPr>
              <w:t xml:space="preserve"> на основании изученных ими тео</w:t>
            </w:r>
            <w:r w:rsidRPr="00016FF0">
              <w:rPr>
                <w:sz w:val="24"/>
                <w:szCs w:val="24"/>
              </w:rPr>
              <w:t>ретических материалов по способам предотвращения и разрешения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proofErr w:type="spellStart"/>
            <w:r w:rsidRPr="00016FF0">
              <w:rPr>
                <w:sz w:val="24"/>
                <w:szCs w:val="24"/>
              </w:rPr>
              <w:t>внутриличностного</w:t>
            </w:r>
            <w:proofErr w:type="spellEnd"/>
            <w:r w:rsidRPr="00016FF0">
              <w:rPr>
                <w:sz w:val="24"/>
                <w:szCs w:val="24"/>
              </w:rPr>
              <w:t xml:space="preserve"> конфликта должны с </w:t>
            </w:r>
            <w:r w:rsidRPr="00016FF0">
              <w:rPr>
                <w:sz w:val="24"/>
                <w:szCs w:val="24"/>
              </w:rPr>
              <w:lastRenderedPageBreak/>
              <w:t>помощью преподавателя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проанализировать игровую ситуацию и предложить выход из нее.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Остальные участники игры п</w:t>
            </w:r>
            <w:r w:rsidR="00AF0D44" w:rsidRPr="00016FF0">
              <w:rPr>
                <w:sz w:val="24"/>
                <w:szCs w:val="24"/>
              </w:rPr>
              <w:t>осле ее завершения должны объяс</w:t>
            </w:r>
            <w:r w:rsidRPr="00016FF0">
              <w:rPr>
                <w:sz w:val="24"/>
                <w:szCs w:val="24"/>
              </w:rPr>
              <w:t xml:space="preserve">нить механизмы вовлечения их во </w:t>
            </w:r>
            <w:proofErr w:type="spellStart"/>
            <w:r w:rsidRPr="00016FF0">
              <w:rPr>
                <w:sz w:val="24"/>
                <w:szCs w:val="24"/>
              </w:rPr>
              <w:t>внутриличностный</w:t>
            </w:r>
            <w:proofErr w:type="spellEnd"/>
            <w:r w:rsidRPr="00016FF0">
              <w:rPr>
                <w:sz w:val="24"/>
                <w:szCs w:val="24"/>
              </w:rPr>
              <w:t xml:space="preserve"> конфликт.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этого эксперты с помощью преподавателя подводят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итог игры.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Запрещено превращать де</w:t>
            </w:r>
            <w:r w:rsidR="00AF0D44" w:rsidRPr="00016FF0">
              <w:rPr>
                <w:sz w:val="24"/>
                <w:szCs w:val="24"/>
              </w:rPr>
              <w:t>ловую игру в межличностный конф</w:t>
            </w:r>
            <w:r w:rsidRPr="00016FF0">
              <w:rPr>
                <w:sz w:val="24"/>
                <w:szCs w:val="24"/>
              </w:rPr>
              <w:t>ликт! Помните, что это не более чем игра. Тот, кто захочет забыть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 условность происходящего, моментально исключается из игры.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Перед началом игры прочитайте описание игровой ситуации, но,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прежде чем разыгрывать ее, подумайте над такими вопросами: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1 </w:t>
            </w:r>
            <w:proofErr w:type="gramStart"/>
            <w:r w:rsidRPr="00016FF0">
              <w:rPr>
                <w:sz w:val="24"/>
                <w:szCs w:val="24"/>
              </w:rPr>
              <w:t>С</w:t>
            </w:r>
            <w:proofErr w:type="gramEnd"/>
            <w:r w:rsidRPr="00016FF0">
              <w:rPr>
                <w:sz w:val="24"/>
                <w:szCs w:val="24"/>
              </w:rPr>
              <w:t xml:space="preserve"> какой дилеммой придется столкнуться чиновнику?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 К какому виду принадлежит данный </w:t>
            </w:r>
            <w:proofErr w:type="spellStart"/>
            <w:r w:rsidRPr="00016FF0">
              <w:rPr>
                <w:sz w:val="24"/>
                <w:szCs w:val="24"/>
              </w:rPr>
              <w:t>внутриличностный</w:t>
            </w:r>
            <w:proofErr w:type="spellEnd"/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конфликт?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 Какой из способов ра</w:t>
            </w:r>
            <w:r w:rsidR="00AF0D44" w:rsidRPr="00016FF0">
              <w:rPr>
                <w:sz w:val="24"/>
                <w:szCs w:val="24"/>
              </w:rPr>
              <w:t xml:space="preserve">зрешения </w:t>
            </w:r>
            <w:proofErr w:type="spellStart"/>
            <w:r w:rsidR="00AF0D44" w:rsidRPr="00016FF0">
              <w:rPr>
                <w:sz w:val="24"/>
                <w:szCs w:val="24"/>
              </w:rPr>
              <w:t>внутриличностного</w:t>
            </w:r>
            <w:proofErr w:type="spellEnd"/>
            <w:r w:rsidR="00AF0D44" w:rsidRPr="00016FF0">
              <w:rPr>
                <w:sz w:val="24"/>
                <w:szCs w:val="24"/>
              </w:rPr>
              <w:t xml:space="preserve"> конф</w:t>
            </w:r>
            <w:r w:rsidRPr="00016FF0">
              <w:rPr>
                <w:sz w:val="24"/>
                <w:szCs w:val="24"/>
              </w:rPr>
              <w:t>ликта, о которых вы узнали на лекциях и прочитали в литературе,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вы бы выбрали для себя?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Игровая ситуация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Муниципальный отдел по </w:t>
            </w:r>
            <w:r w:rsidR="00AF0D44" w:rsidRPr="00016FF0">
              <w:rPr>
                <w:sz w:val="24"/>
                <w:szCs w:val="24"/>
              </w:rPr>
              <w:t>аренде и использованию земли воз</w:t>
            </w:r>
            <w:r w:rsidRPr="00016FF0">
              <w:rPr>
                <w:sz w:val="24"/>
                <w:szCs w:val="24"/>
              </w:rPr>
              <w:t>главляет некий чиновник. Отдел получил распоряжение городских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властей, запрещающее использование детских, спортивных, игровых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 иных подобных площадок не по назначению, например, для за-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стройки, организации </w:t>
            </w:r>
            <w:r w:rsidRPr="00016FF0">
              <w:rPr>
                <w:sz w:val="24"/>
                <w:szCs w:val="24"/>
              </w:rPr>
              <w:lastRenderedPageBreak/>
              <w:t>автостоянок и др. Однако непосредственный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начальник чиновника вопреки</w:t>
            </w:r>
            <w:r w:rsidR="00AF0D44" w:rsidRPr="00016FF0">
              <w:rPr>
                <w:sz w:val="24"/>
                <w:szCs w:val="24"/>
              </w:rPr>
              <w:t xml:space="preserve"> полученному распоряжению требу</w:t>
            </w:r>
            <w:r w:rsidRPr="00016FF0">
              <w:rPr>
                <w:sz w:val="24"/>
                <w:szCs w:val="24"/>
              </w:rPr>
              <w:t>ет от чиновника ликвидировать одну из детских площадок.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Игра начинается с разговора начальника с чиновником.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Затем чиновник выполняет у</w:t>
            </w:r>
            <w:r w:rsidR="00AF0D44" w:rsidRPr="00016FF0">
              <w:rPr>
                <w:sz w:val="24"/>
                <w:szCs w:val="24"/>
              </w:rPr>
              <w:t>казание начальника – дает распо</w:t>
            </w:r>
            <w:r w:rsidRPr="00016FF0">
              <w:rPr>
                <w:sz w:val="24"/>
                <w:szCs w:val="24"/>
              </w:rPr>
              <w:t>ряжения подчиненным. Вскоре к</w:t>
            </w:r>
            <w:r w:rsidR="00AF0D44" w:rsidRPr="00016FF0">
              <w:rPr>
                <w:sz w:val="24"/>
                <w:szCs w:val="24"/>
              </w:rPr>
              <w:t xml:space="preserve"> чиновнику на прием приходят по</w:t>
            </w:r>
            <w:r w:rsidRPr="00016FF0">
              <w:rPr>
                <w:sz w:val="24"/>
                <w:szCs w:val="24"/>
              </w:rPr>
              <w:t>сетители, узнавшие из местных СМИ о готовящемся демонтаже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детской площадки. Представите</w:t>
            </w:r>
            <w:r w:rsidR="00AF0D44" w:rsidRPr="00016FF0">
              <w:rPr>
                <w:sz w:val="24"/>
                <w:szCs w:val="24"/>
              </w:rPr>
              <w:t>ли общественности требуют от чи</w:t>
            </w:r>
            <w:r w:rsidRPr="00016FF0">
              <w:rPr>
                <w:sz w:val="24"/>
                <w:szCs w:val="24"/>
              </w:rPr>
              <w:t>новника соблюдать закон и не тр</w:t>
            </w:r>
            <w:r w:rsidR="00AF0D44" w:rsidRPr="00016FF0">
              <w:rPr>
                <w:sz w:val="24"/>
                <w:szCs w:val="24"/>
              </w:rPr>
              <w:t>огать детскую площадку. Предста</w:t>
            </w:r>
            <w:r w:rsidRPr="00016FF0">
              <w:rPr>
                <w:sz w:val="24"/>
                <w:szCs w:val="24"/>
              </w:rPr>
              <w:t>вители предпринимательского с</w:t>
            </w:r>
            <w:r w:rsidR="00AF0D44" w:rsidRPr="00016FF0">
              <w:rPr>
                <w:sz w:val="24"/>
                <w:szCs w:val="24"/>
              </w:rPr>
              <w:t>ообщества один за другим предла</w:t>
            </w:r>
            <w:r w:rsidRPr="00016FF0">
              <w:rPr>
                <w:sz w:val="24"/>
                <w:szCs w:val="24"/>
              </w:rPr>
              <w:t>гают чиновнику взятку за предос</w:t>
            </w:r>
            <w:r w:rsidR="00AF0D44" w:rsidRPr="00016FF0">
              <w:rPr>
                <w:sz w:val="24"/>
                <w:szCs w:val="24"/>
              </w:rPr>
              <w:t>тавление им в аренду освобождае</w:t>
            </w:r>
            <w:r w:rsidRPr="00016FF0">
              <w:rPr>
                <w:sz w:val="24"/>
                <w:szCs w:val="24"/>
              </w:rPr>
              <w:t>мого участка земли. Причем каждый из них, зная о конкурентах,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набивает себе цену. Наконец приходит и представитель местной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мафии, который просто угрожает </w:t>
            </w:r>
            <w:r w:rsidR="00AF0D44" w:rsidRPr="00016FF0">
              <w:rPr>
                <w:sz w:val="24"/>
                <w:szCs w:val="24"/>
              </w:rPr>
              <w:t>чиновнику расправой, если терри</w:t>
            </w:r>
            <w:r w:rsidRPr="00016FF0">
              <w:rPr>
                <w:sz w:val="24"/>
                <w:szCs w:val="24"/>
              </w:rPr>
              <w:t>тория детской площадки не будет передана его людям.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таких бурных событий чиновник идет дом</w:t>
            </w:r>
            <w:r w:rsidR="00AF0D44" w:rsidRPr="00016FF0">
              <w:rPr>
                <w:sz w:val="24"/>
                <w:szCs w:val="24"/>
              </w:rPr>
              <w:t>ой, где вмес</w:t>
            </w:r>
            <w:r w:rsidRPr="00016FF0">
              <w:rPr>
                <w:sz w:val="24"/>
                <w:szCs w:val="24"/>
              </w:rPr>
              <w:t>то поддержки от своей второй п</w:t>
            </w:r>
            <w:r w:rsidR="00AF0D44" w:rsidRPr="00016FF0">
              <w:rPr>
                <w:sz w:val="24"/>
                <w:szCs w:val="24"/>
              </w:rPr>
              <w:t>оловины сталкивается с недоволь</w:t>
            </w:r>
            <w:r w:rsidRPr="00016FF0">
              <w:rPr>
                <w:sz w:val="24"/>
                <w:szCs w:val="24"/>
              </w:rPr>
              <w:t>ством супруги из-за его постоя</w:t>
            </w:r>
            <w:r w:rsidR="00AF0D44" w:rsidRPr="00016FF0">
              <w:rPr>
                <w:sz w:val="24"/>
                <w:szCs w:val="24"/>
              </w:rPr>
              <w:t>нных задержек на службе и невни</w:t>
            </w:r>
            <w:r w:rsidRPr="00016FF0">
              <w:rPr>
                <w:sz w:val="24"/>
                <w:szCs w:val="24"/>
              </w:rPr>
              <w:t>мания к семье. А тут еще и совесть напоминает о себе.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Завершение игры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окончания игры в качестве итога обсудите следующие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вопросы: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1 Что делать чиновнику, если </w:t>
            </w:r>
            <w:r w:rsidRPr="00016FF0">
              <w:rPr>
                <w:sz w:val="24"/>
                <w:szCs w:val="24"/>
              </w:rPr>
              <w:lastRenderedPageBreak/>
              <w:t>даже дома не хотят его пони-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мать? Если нет согласия со своей</w:t>
            </w:r>
            <w:r w:rsidR="00AF0D44" w:rsidRPr="00016FF0">
              <w:rPr>
                <w:sz w:val="24"/>
                <w:szCs w:val="24"/>
              </w:rPr>
              <w:t xml:space="preserve"> совестью? Если на него оказыва</w:t>
            </w:r>
            <w:r w:rsidRPr="00016FF0">
              <w:rPr>
                <w:sz w:val="24"/>
                <w:szCs w:val="24"/>
              </w:rPr>
              <w:t>ют давление с разных сторон?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 Насколько оказались правильными те ответы, которые вы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дали на вопросы 1–3 до начала игры?</w:t>
            </w:r>
          </w:p>
          <w:p w:rsidR="005F3F6B" w:rsidRPr="00016FF0" w:rsidRDefault="00824144" w:rsidP="00AF0D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 заключение жюри подводи</w:t>
            </w:r>
            <w:r w:rsidR="00AF0D44" w:rsidRPr="00016FF0">
              <w:rPr>
                <w:sz w:val="24"/>
                <w:szCs w:val="24"/>
              </w:rPr>
              <w:t>т общие итоги работы всех участ</w:t>
            </w:r>
            <w:r w:rsidRPr="00016FF0">
              <w:rPr>
                <w:sz w:val="24"/>
                <w:szCs w:val="24"/>
              </w:rPr>
              <w:t>ников деловой игры.</w:t>
            </w:r>
          </w:p>
        </w:tc>
      </w:tr>
      <w:tr w:rsidR="005F3F6B" w:rsidRPr="00016FF0" w:rsidTr="00AF0D44">
        <w:tc>
          <w:tcPr>
            <w:tcW w:w="1702" w:type="dxa"/>
          </w:tcPr>
          <w:p w:rsidR="005F3F6B" w:rsidRPr="00016FF0" w:rsidRDefault="005F3F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 Обеспечивает формирование и реализацию 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2693" w:type="dxa"/>
          </w:tcPr>
          <w:p w:rsidR="005F3F6B" w:rsidRPr="00016FF0" w:rsidRDefault="00824144">
            <w:pPr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использовать в рамках своей работы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</w:tc>
        <w:tc>
          <w:tcPr>
            <w:tcW w:w="3338" w:type="dxa"/>
          </w:tcPr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Кейс Планирование карьеры </w:t>
            </w:r>
            <w:proofErr w:type="spellStart"/>
            <w:r w:rsidRPr="00016FF0">
              <w:rPr>
                <w:sz w:val="24"/>
                <w:szCs w:val="24"/>
              </w:rPr>
              <w:t>госслужищих</w:t>
            </w:r>
            <w:proofErr w:type="spellEnd"/>
            <w:r w:rsidRPr="00016FF0">
              <w:rPr>
                <w:sz w:val="24"/>
                <w:szCs w:val="24"/>
              </w:rPr>
              <w:t xml:space="preserve"> 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Цель работы. На основании имеющихся данных сформировать план карьерного роста работников фирмы и план мероприятий для их наиболее успешной и быстрой социализации в новом коллективе.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Задание.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</w:t>
            </w:r>
            <w:r w:rsidRPr="00016FF0">
              <w:rPr>
                <w:sz w:val="24"/>
                <w:szCs w:val="24"/>
              </w:rPr>
              <w:tab/>
              <w:t>Сформировать план социализации новых сотрудников организации.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</w:t>
            </w:r>
            <w:r w:rsidRPr="00016FF0">
              <w:rPr>
                <w:sz w:val="24"/>
                <w:szCs w:val="24"/>
              </w:rPr>
              <w:tab/>
              <w:t>Сформировать план карьерного роста для работников, нанимаемых на указанные должности.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Сформулировать план карьерного роста для работников таким образом, чтобы вновь пришедшие сотрудники могли четко уяснить, при выполнении каких условий будет осуществляться их продвижение по служебной лестнице, профессиональный рост и др. Для этого заполнить форму.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При выполнении задания учитывать специфику деятельности нанимаемых работников (творческий труд, работа с клиентами, обслуживание потребителей и т.п.).</w:t>
            </w:r>
          </w:p>
          <w:p w:rsidR="005F3F6B" w:rsidRPr="00016FF0" w:rsidRDefault="00824144">
            <w:pPr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Важно также учесть, каких знаний и какого образования </w:t>
            </w:r>
            <w:r w:rsidRPr="00016FF0">
              <w:rPr>
                <w:sz w:val="24"/>
                <w:szCs w:val="24"/>
              </w:rPr>
              <w:lastRenderedPageBreak/>
              <w:t>требует та или иная должность, с какой периодичностью следует повышать знания работников и квалификацию.</w:t>
            </w:r>
          </w:p>
        </w:tc>
      </w:tr>
    </w:tbl>
    <w:p w:rsidR="005F3F6B" w:rsidRPr="00016FF0" w:rsidRDefault="005F3F6B">
      <w:pPr>
        <w:ind w:firstLine="709"/>
        <w:jc w:val="both"/>
        <w:rPr>
          <w:sz w:val="28"/>
          <w:szCs w:val="28"/>
        </w:rPr>
      </w:pPr>
    </w:p>
    <w:p w:rsidR="005F3F6B" w:rsidRPr="00016FF0" w:rsidRDefault="00824144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0692998"/>
      <w:bookmarkStart w:id="19" w:name="_Toc121912119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5F3F6B" w:rsidRPr="00016FF0" w:rsidRDefault="00824144">
      <w:pPr>
        <w:tabs>
          <w:tab w:val="left" w:pos="800"/>
        </w:tabs>
        <w:spacing w:before="120" w:after="120"/>
        <w:jc w:val="center"/>
        <w:rPr>
          <w:b/>
          <w:sz w:val="28"/>
          <w:szCs w:val="28"/>
        </w:rPr>
      </w:pPr>
      <w:r w:rsidRPr="00016FF0">
        <w:rPr>
          <w:b/>
          <w:caps/>
          <w:sz w:val="28"/>
          <w:szCs w:val="28"/>
        </w:rPr>
        <w:t>8.1 Н</w:t>
      </w:r>
      <w:r w:rsidRPr="00016FF0">
        <w:rPr>
          <w:b/>
          <w:sz w:val="28"/>
          <w:szCs w:val="28"/>
        </w:rPr>
        <w:t>ормативные акты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ФЗ “О государственном прогнозировании и программах социально-экономического развития РФ"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ФЗ О стратегическом планировании в Российской Федерации от 28 июня 2014 г. № 172-ФЗ 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 Указ Президента РФ от 30 июня 2016 г. № 306 “О Совете при Президенте Российской Федерации по стратегическому развитию и приоритетным проектам”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Указ Президента Российской Федерации от 7 мая 2018 г. N 204 "О национальных целях и стратегических задачах развития Российской Федерации на период до 2024 года"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Указ Президента Российской Федерации от 21 июля 2020 г. N474 "О национальных целях развития Российской Федерации на период до 2030 года"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Постановление Правительства РФ от 2 августа 2010 г. N 588 "Об утверждении Порядка разработки, реализации и оценки эффективности государственных программ Российской Федерации" (с изменениями и дополнениями)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Постановление Правительства РФ от 31.10.2018 N 1288 "Об организации проектной деятельности в Правительстве Российской Федерации" (вместе с "Положением об организации проектной деятельности в Правительстве Российской Федерации")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Постановление Правительства РФ от 15 октября 2016 г. N 1050 "Об организации проектной деятельности в Правительстве Российской Федерации"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lastRenderedPageBreak/>
        <w:t xml:space="preserve">Распоряжение Минэкономразвития России от 14 апреля 2014 г. № 26Р-АУ. - методические рекомендации по внедрению проектного управления в органах исполнительной власти.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 Постановление Правительства РФ от 11 ноября 2015 г. N 1218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долгосрочный период».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Методические указания по разработке и реализации Государственных программ Российской Федерации" (утв. приказом Минэкономразвития РФ от 26 дек. 2012 года № 817.).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Методические </w:t>
      </w:r>
      <w:proofErr w:type="gramStart"/>
      <w:r w:rsidRPr="00016FF0">
        <w:rPr>
          <w:color w:val="000000"/>
          <w:sz w:val="28"/>
          <w:szCs w:val="28"/>
        </w:rPr>
        <w:t>указания  по</w:t>
      </w:r>
      <w:proofErr w:type="gramEnd"/>
      <w:r w:rsidRPr="00016FF0">
        <w:rPr>
          <w:color w:val="000000"/>
          <w:sz w:val="28"/>
          <w:szCs w:val="28"/>
        </w:rPr>
        <w:t xml:space="preserve"> порядку и типовой форме заключения Соглашения между руководителем федерального проекта и руководителем регионального проекта о реализации на территории субъекта РФ регионального проекта   (утверждены протоколом заседания президиума Совета при Президенте Российской Федерации по стратегическому развитию и национальным проектам от 17 декабря 2018 г. № 15)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Единый план по достижению национальных целей развития российской федерации на период до 2024 года и на плановый период до 2030 года (от 1.10.2021 г.)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Федеральный закон от 27 июля 2004 г. N 79-ФЗ «О государственной гражданской службе Российской Федерации».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  <w:r w:rsidRPr="00016FF0">
        <w:rPr>
          <w:color w:val="000000"/>
          <w:sz w:val="28"/>
          <w:szCs w:val="28"/>
        </w:rPr>
        <w:t> </w:t>
      </w:r>
    </w:p>
    <w:p w:rsidR="005F3F6B" w:rsidRPr="00016FF0" w:rsidRDefault="00824144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Федеральный закон от 2 марта 2007 г. № 25-ФЗ "О муниципальной службе в Российской Федерации" / </w:t>
      </w:r>
      <w:hyperlink r:id="rId8">
        <w:r w:rsidRPr="00016FF0">
          <w:rPr>
            <w:color w:val="000000"/>
            <w:sz w:val="28"/>
            <w:szCs w:val="28"/>
            <w:u w:val="single"/>
          </w:rPr>
          <w:t>http://base.garant.ru/12152272/</w:t>
        </w:r>
      </w:hyperlink>
    </w:p>
    <w:p w:rsidR="005F3F6B" w:rsidRPr="00016FF0" w:rsidRDefault="005F3F6B">
      <w:pPr>
        <w:rPr>
          <w:sz w:val="24"/>
          <w:szCs w:val="24"/>
        </w:rPr>
      </w:pPr>
    </w:p>
    <w:p w:rsidR="005F3F6B" w:rsidRPr="00016FF0" w:rsidRDefault="00824144">
      <w:pPr>
        <w:ind w:left="1429"/>
        <w:jc w:val="center"/>
        <w:rPr>
          <w:sz w:val="24"/>
          <w:szCs w:val="24"/>
        </w:rPr>
      </w:pPr>
      <w:r w:rsidRPr="00016FF0">
        <w:rPr>
          <w:b/>
          <w:bCs/>
          <w:smallCaps/>
          <w:color w:val="000000"/>
          <w:sz w:val="28"/>
          <w:szCs w:val="28"/>
        </w:rPr>
        <w:t xml:space="preserve">8.2 </w:t>
      </w:r>
      <w:r w:rsidRPr="00016FF0">
        <w:rPr>
          <w:b/>
          <w:bCs/>
          <w:color w:val="000000"/>
          <w:sz w:val="28"/>
          <w:szCs w:val="28"/>
        </w:rPr>
        <w:t>Основная литература</w:t>
      </w:r>
    </w:p>
    <w:p w:rsidR="005F3F6B" w:rsidRPr="00016FF0" w:rsidRDefault="00824144">
      <w:pPr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  <w:shd w:val="clear" w:color="auto" w:fill="FFFFFF"/>
        </w:rPr>
        <w:t>1.</w:t>
      </w:r>
      <w:r w:rsidRPr="00016FF0">
        <w:rPr>
          <w:color w:val="000000"/>
        </w:rPr>
        <w:t xml:space="preserve"> </w:t>
      </w:r>
      <w:r w:rsidRPr="00016FF0">
        <w:rPr>
          <w:color w:val="000000"/>
          <w:sz w:val="28"/>
          <w:szCs w:val="28"/>
          <w:shd w:val="clear" w:color="auto" w:fill="FFFFFF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Pr="00016FF0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016FF0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016FF0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16FF0">
        <w:rPr>
          <w:color w:val="000000"/>
          <w:sz w:val="28"/>
          <w:szCs w:val="28"/>
          <w:shd w:val="clear" w:color="auto" w:fill="FFFFFF"/>
        </w:rPr>
        <w:t xml:space="preserve">, 2022. — 696 с. — (Высшее образование). - Текст: непосредственный. - То же. - Образовательная платформа </w:t>
      </w:r>
      <w:proofErr w:type="spellStart"/>
      <w:r w:rsidRPr="00016FF0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16FF0">
        <w:rPr>
          <w:color w:val="000000"/>
          <w:sz w:val="28"/>
          <w:szCs w:val="28"/>
          <w:shd w:val="clear" w:color="auto" w:fill="FFFFFF"/>
        </w:rPr>
        <w:t xml:space="preserve"> [сайт]. — URL: https://urait.ru/bcode/497319 (дата обращения:15.11.2022). — </w:t>
      </w:r>
      <w:proofErr w:type="gramStart"/>
      <w:r w:rsidRPr="00016FF0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16FF0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5F3F6B" w:rsidRPr="00016FF0" w:rsidRDefault="00824144">
      <w:pPr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lastRenderedPageBreak/>
        <w:t xml:space="preserve">2.    Прокофьев, С.Е. Государственная и муниципальная служба: учебник и практикум для вузов / С.Е. Прокофьев, Е.Д. Богатырев, С.Г. Еремин; </w:t>
      </w:r>
      <w:proofErr w:type="spellStart"/>
      <w:r w:rsidRPr="00016FF0">
        <w:rPr>
          <w:color w:val="000000"/>
          <w:sz w:val="28"/>
          <w:szCs w:val="28"/>
        </w:rPr>
        <w:t>Speechki</w:t>
      </w:r>
      <w:proofErr w:type="spellEnd"/>
      <w:r w:rsidRPr="00016FF0">
        <w:rPr>
          <w:color w:val="000000"/>
          <w:sz w:val="28"/>
          <w:szCs w:val="28"/>
        </w:rPr>
        <w:t xml:space="preserve">. Сервис автоматического создания </w:t>
      </w:r>
      <w:proofErr w:type="spellStart"/>
      <w:r w:rsidRPr="00016FF0">
        <w:rPr>
          <w:color w:val="000000"/>
          <w:sz w:val="28"/>
          <w:szCs w:val="28"/>
        </w:rPr>
        <w:t>аудиоверсий</w:t>
      </w:r>
      <w:proofErr w:type="spellEnd"/>
      <w:r w:rsidRPr="00016FF0">
        <w:rPr>
          <w:color w:val="000000"/>
          <w:sz w:val="28"/>
          <w:szCs w:val="28"/>
        </w:rPr>
        <w:t xml:space="preserve"> статей. — 3-е изд., </w:t>
      </w:r>
      <w:proofErr w:type="spellStart"/>
      <w:r w:rsidRPr="00016FF0">
        <w:rPr>
          <w:color w:val="000000"/>
          <w:sz w:val="28"/>
          <w:szCs w:val="28"/>
        </w:rPr>
        <w:t>перераб</w:t>
      </w:r>
      <w:proofErr w:type="spellEnd"/>
      <w:proofErr w:type="gramStart"/>
      <w:r w:rsidRPr="00016FF0">
        <w:rPr>
          <w:color w:val="000000"/>
          <w:sz w:val="28"/>
          <w:szCs w:val="28"/>
        </w:rPr>
        <w:t>.</w:t>
      </w:r>
      <w:proofErr w:type="gramEnd"/>
      <w:r w:rsidRPr="00016FF0">
        <w:rPr>
          <w:color w:val="000000"/>
          <w:sz w:val="28"/>
          <w:szCs w:val="28"/>
        </w:rPr>
        <w:t xml:space="preserve"> и доп. — Москва: </w:t>
      </w:r>
      <w:proofErr w:type="spellStart"/>
      <w:r w:rsidRPr="00016FF0">
        <w:rPr>
          <w:color w:val="000000"/>
          <w:sz w:val="28"/>
          <w:szCs w:val="28"/>
        </w:rPr>
        <w:t>Юрайт</w:t>
      </w:r>
      <w:proofErr w:type="spellEnd"/>
      <w:r w:rsidRPr="00016FF0">
        <w:rPr>
          <w:color w:val="000000"/>
          <w:sz w:val="28"/>
          <w:szCs w:val="28"/>
        </w:rPr>
        <w:t xml:space="preserve">, 2022 — 324 с. — (Высшее образование). — Текст: непосредственный.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URL:http://elib.fa.ru/book/84272058exmo11338. - Текст: электронный; То же. - Образовательная платформа </w:t>
      </w:r>
      <w:proofErr w:type="spellStart"/>
      <w:r w:rsidRPr="00016FF0">
        <w:rPr>
          <w:color w:val="000000"/>
          <w:sz w:val="28"/>
          <w:szCs w:val="28"/>
        </w:rPr>
        <w:t>Юрайт</w:t>
      </w:r>
      <w:proofErr w:type="spellEnd"/>
      <w:r w:rsidRPr="00016FF0">
        <w:rPr>
          <w:color w:val="000000"/>
          <w:sz w:val="28"/>
          <w:szCs w:val="28"/>
        </w:rPr>
        <w:t xml:space="preserve"> [сайт]. — URL: https://urait.ru/bcode/489690 (дата обращения: 15.11.2022). — </w:t>
      </w:r>
      <w:proofErr w:type="gramStart"/>
      <w:r w:rsidRPr="00016FF0">
        <w:rPr>
          <w:color w:val="000000"/>
          <w:sz w:val="28"/>
          <w:szCs w:val="28"/>
        </w:rPr>
        <w:t>Текст :</w:t>
      </w:r>
      <w:proofErr w:type="gramEnd"/>
      <w:r w:rsidRPr="00016FF0">
        <w:rPr>
          <w:color w:val="000000"/>
          <w:sz w:val="28"/>
          <w:szCs w:val="28"/>
        </w:rPr>
        <w:t xml:space="preserve"> электронный.</w:t>
      </w:r>
    </w:p>
    <w:p w:rsidR="005F3F6B" w:rsidRPr="00016FF0" w:rsidRDefault="00824144">
      <w:pPr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3. </w:t>
      </w:r>
      <w:proofErr w:type="spellStart"/>
      <w:r w:rsidRPr="00016FF0">
        <w:rPr>
          <w:color w:val="000000"/>
          <w:sz w:val="28"/>
          <w:szCs w:val="28"/>
        </w:rPr>
        <w:t>Аврамчикова</w:t>
      </w:r>
      <w:proofErr w:type="spellEnd"/>
      <w:r w:rsidRPr="00016FF0">
        <w:rPr>
          <w:color w:val="000000"/>
          <w:sz w:val="28"/>
          <w:szCs w:val="28"/>
        </w:rPr>
        <w:t xml:space="preserve">, Н. Т.  Государственные и муниципальные </w:t>
      </w:r>
      <w:proofErr w:type="gramStart"/>
      <w:r w:rsidRPr="00016FF0">
        <w:rPr>
          <w:color w:val="000000"/>
          <w:sz w:val="28"/>
          <w:szCs w:val="28"/>
        </w:rPr>
        <w:t>финансы :</w:t>
      </w:r>
      <w:proofErr w:type="gramEnd"/>
      <w:r w:rsidRPr="00016FF0">
        <w:rPr>
          <w:color w:val="000000"/>
          <w:sz w:val="28"/>
          <w:szCs w:val="28"/>
        </w:rPr>
        <w:t xml:space="preserve"> учебник и практикум для вузов / Н. Т. </w:t>
      </w:r>
      <w:proofErr w:type="spellStart"/>
      <w:r w:rsidRPr="00016FF0">
        <w:rPr>
          <w:color w:val="000000"/>
          <w:sz w:val="28"/>
          <w:szCs w:val="28"/>
        </w:rPr>
        <w:t>Аврамчикова</w:t>
      </w:r>
      <w:proofErr w:type="spellEnd"/>
      <w:r w:rsidRPr="00016FF0">
        <w:rPr>
          <w:color w:val="000000"/>
          <w:sz w:val="28"/>
          <w:szCs w:val="28"/>
        </w:rPr>
        <w:t xml:space="preserve">. — </w:t>
      </w:r>
      <w:proofErr w:type="gramStart"/>
      <w:r w:rsidRPr="00016FF0">
        <w:rPr>
          <w:color w:val="000000"/>
          <w:sz w:val="28"/>
          <w:szCs w:val="28"/>
        </w:rPr>
        <w:t>Москва :</w:t>
      </w:r>
      <w:proofErr w:type="gramEnd"/>
      <w:r w:rsidRPr="00016FF0">
        <w:rPr>
          <w:color w:val="000000"/>
          <w:sz w:val="28"/>
          <w:szCs w:val="28"/>
        </w:rPr>
        <w:t xml:space="preserve"> Издательство </w:t>
      </w:r>
      <w:proofErr w:type="spellStart"/>
      <w:r w:rsidRPr="00016FF0">
        <w:rPr>
          <w:color w:val="000000"/>
          <w:sz w:val="28"/>
          <w:szCs w:val="28"/>
        </w:rPr>
        <w:t>Юрайт</w:t>
      </w:r>
      <w:proofErr w:type="spellEnd"/>
      <w:r w:rsidRPr="00016FF0">
        <w:rPr>
          <w:color w:val="000000"/>
          <w:sz w:val="28"/>
          <w:szCs w:val="28"/>
        </w:rPr>
        <w:t xml:space="preserve">, 2023. — 174 с. — (Высшее образование). —  Образовательная платформа </w:t>
      </w:r>
      <w:proofErr w:type="spellStart"/>
      <w:r w:rsidRPr="00016FF0">
        <w:rPr>
          <w:color w:val="000000"/>
          <w:sz w:val="28"/>
          <w:szCs w:val="28"/>
        </w:rPr>
        <w:t>Юрайт</w:t>
      </w:r>
      <w:proofErr w:type="spellEnd"/>
      <w:r w:rsidRPr="00016FF0">
        <w:rPr>
          <w:color w:val="000000"/>
          <w:sz w:val="28"/>
          <w:szCs w:val="28"/>
        </w:rPr>
        <w:t xml:space="preserve"> [сайт]. — URL: https://urait.ru/bcode/517169 (дата обращения: 06.12.2022). — </w:t>
      </w:r>
      <w:proofErr w:type="gramStart"/>
      <w:r w:rsidRPr="00016FF0">
        <w:rPr>
          <w:color w:val="000000"/>
          <w:sz w:val="28"/>
          <w:szCs w:val="28"/>
        </w:rPr>
        <w:t>Текст :</w:t>
      </w:r>
      <w:proofErr w:type="gramEnd"/>
      <w:r w:rsidRPr="00016FF0">
        <w:rPr>
          <w:color w:val="000000"/>
          <w:sz w:val="28"/>
          <w:szCs w:val="28"/>
        </w:rPr>
        <w:t xml:space="preserve"> электронный.</w:t>
      </w:r>
    </w:p>
    <w:p w:rsidR="005F3F6B" w:rsidRPr="00016FF0" w:rsidRDefault="00824144">
      <w:pPr>
        <w:ind w:left="360" w:firstLine="709"/>
        <w:jc w:val="center"/>
        <w:rPr>
          <w:sz w:val="24"/>
          <w:szCs w:val="24"/>
        </w:rPr>
      </w:pPr>
      <w:r w:rsidRPr="00016FF0">
        <w:rPr>
          <w:b/>
          <w:bCs/>
          <w:color w:val="000000"/>
          <w:sz w:val="28"/>
          <w:szCs w:val="28"/>
        </w:rPr>
        <w:t>8.3 Дополнительная литература</w:t>
      </w:r>
      <w:r w:rsidRPr="00016FF0">
        <w:rPr>
          <w:color w:val="000000"/>
          <w:sz w:val="28"/>
          <w:szCs w:val="28"/>
        </w:rPr>
        <w:t>:</w:t>
      </w:r>
    </w:p>
    <w:p w:rsidR="005F3F6B" w:rsidRPr="00016FF0" w:rsidRDefault="005F3F6B">
      <w:pPr>
        <w:rPr>
          <w:sz w:val="24"/>
          <w:szCs w:val="24"/>
        </w:rPr>
      </w:pPr>
    </w:p>
    <w:p w:rsidR="005F3F6B" w:rsidRPr="00016FF0" w:rsidRDefault="00824144">
      <w:pPr>
        <w:ind w:left="37" w:firstLine="672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4. </w:t>
      </w:r>
      <w:proofErr w:type="spellStart"/>
      <w:r w:rsidRPr="00016FF0">
        <w:rPr>
          <w:color w:val="000000"/>
          <w:sz w:val="28"/>
          <w:szCs w:val="28"/>
        </w:rPr>
        <w:t>Басовский</w:t>
      </w:r>
      <w:proofErr w:type="spellEnd"/>
      <w:r w:rsidRPr="00016FF0">
        <w:rPr>
          <w:color w:val="000000"/>
          <w:sz w:val="28"/>
          <w:szCs w:val="28"/>
        </w:rPr>
        <w:t xml:space="preserve">, Л. Е. Прогнозирование и планирование в условиях </w:t>
      </w:r>
      <w:proofErr w:type="gramStart"/>
      <w:r w:rsidRPr="00016FF0">
        <w:rPr>
          <w:color w:val="000000"/>
          <w:sz w:val="28"/>
          <w:szCs w:val="28"/>
        </w:rPr>
        <w:t>рынка :</w:t>
      </w:r>
      <w:proofErr w:type="gramEnd"/>
      <w:r w:rsidRPr="00016FF0">
        <w:rPr>
          <w:color w:val="000000"/>
          <w:sz w:val="28"/>
          <w:szCs w:val="28"/>
        </w:rPr>
        <w:t xml:space="preserve"> учебное пособие / Л.Е. </w:t>
      </w:r>
      <w:proofErr w:type="spellStart"/>
      <w:r w:rsidRPr="00016FF0">
        <w:rPr>
          <w:color w:val="000000"/>
          <w:sz w:val="28"/>
          <w:szCs w:val="28"/>
        </w:rPr>
        <w:t>Басовский</w:t>
      </w:r>
      <w:proofErr w:type="spellEnd"/>
      <w:r w:rsidRPr="00016FF0">
        <w:rPr>
          <w:color w:val="000000"/>
          <w:sz w:val="28"/>
          <w:szCs w:val="28"/>
        </w:rPr>
        <w:t xml:space="preserve">. - </w:t>
      </w:r>
      <w:proofErr w:type="gramStart"/>
      <w:r w:rsidRPr="00016FF0">
        <w:rPr>
          <w:color w:val="000000"/>
          <w:sz w:val="28"/>
          <w:szCs w:val="28"/>
        </w:rPr>
        <w:t>Москва :</w:t>
      </w:r>
      <w:proofErr w:type="gramEnd"/>
      <w:r w:rsidRPr="00016FF0">
        <w:rPr>
          <w:color w:val="000000"/>
          <w:sz w:val="28"/>
          <w:szCs w:val="28"/>
        </w:rPr>
        <w:t xml:space="preserve"> ИНФРА-М, 2023. - 260 с. - (Высшее образование: </w:t>
      </w:r>
      <w:proofErr w:type="spellStart"/>
      <w:r w:rsidRPr="00016FF0">
        <w:rPr>
          <w:color w:val="000000"/>
          <w:sz w:val="28"/>
          <w:szCs w:val="28"/>
        </w:rPr>
        <w:t>Бакалавриат</w:t>
      </w:r>
      <w:proofErr w:type="spellEnd"/>
      <w:r w:rsidRPr="00016FF0">
        <w:rPr>
          <w:color w:val="000000"/>
          <w:sz w:val="28"/>
          <w:szCs w:val="28"/>
        </w:rPr>
        <w:t xml:space="preserve">). - ЭБС ZNANIUM.com. - URL: https://znanium.com/catalog/product/1941753 (дата обращения: 06.12.2022). – </w:t>
      </w:r>
      <w:proofErr w:type="gramStart"/>
      <w:r w:rsidRPr="00016FF0">
        <w:rPr>
          <w:color w:val="000000"/>
          <w:sz w:val="28"/>
          <w:szCs w:val="28"/>
        </w:rPr>
        <w:t>Текст :</w:t>
      </w:r>
      <w:proofErr w:type="gramEnd"/>
      <w:r w:rsidRPr="00016FF0">
        <w:rPr>
          <w:color w:val="000000"/>
          <w:sz w:val="28"/>
          <w:szCs w:val="28"/>
        </w:rPr>
        <w:t xml:space="preserve"> электронный.</w:t>
      </w:r>
    </w:p>
    <w:p w:rsidR="005F3F6B" w:rsidRPr="00016FF0" w:rsidRDefault="00824144">
      <w:pPr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5. </w:t>
      </w:r>
      <w:proofErr w:type="spellStart"/>
      <w:r w:rsidRPr="00016FF0">
        <w:rPr>
          <w:color w:val="000000"/>
          <w:sz w:val="28"/>
          <w:szCs w:val="28"/>
        </w:rPr>
        <w:t>Белогорцева</w:t>
      </w:r>
      <w:proofErr w:type="spellEnd"/>
      <w:r w:rsidRPr="00016FF0">
        <w:rPr>
          <w:color w:val="000000"/>
          <w:sz w:val="28"/>
          <w:szCs w:val="28"/>
        </w:rPr>
        <w:t xml:space="preserve">, Х. В. Бюджетное право </w:t>
      </w:r>
      <w:proofErr w:type="gramStart"/>
      <w:r w:rsidRPr="00016FF0">
        <w:rPr>
          <w:color w:val="000000"/>
          <w:sz w:val="28"/>
          <w:szCs w:val="28"/>
        </w:rPr>
        <w:t>России :</w:t>
      </w:r>
      <w:proofErr w:type="gramEnd"/>
      <w:r w:rsidRPr="00016FF0">
        <w:rPr>
          <w:color w:val="000000"/>
          <w:sz w:val="28"/>
          <w:szCs w:val="28"/>
        </w:rPr>
        <w:t xml:space="preserve"> учебник / Х.В. Пешкова. — 2-е изд., </w:t>
      </w:r>
      <w:proofErr w:type="spellStart"/>
      <w:r w:rsidRPr="00016FF0">
        <w:rPr>
          <w:color w:val="000000"/>
          <w:sz w:val="28"/>
          <w:szCs w:val="28"/>
        </w:rPr>
        <w:t>перераб</w:t>
      </w:r>
      <w:proofErr w:type="spellEnd"/>
      <w:r w:rsidRPr="00016FF0">
        <w:rPr>
          <w:color w:val="000000"/>
          <w:sz w:val="28"/>
          <w:szCs w:val="28"/>
        </w:rPr>
        <w:t xml:space="preserve">. и доп. — </w:t>
      </w:r>
      <w:proofErr w:type="gramStart"/>
      <w:r w:rsidRPr="00016FF0">
        <w:rPr>
          <w:color w:val="000000"/>
          <w:sz w:val="28"/>
          <w:szCs w:val="28"/>
        </w:rPr>
        <w:t>Москва :</w:t>
      </w:r>
      <w:proofErr w:type="gramEnd"/>
      <w:r w:rsidRPr="00016FF0">
        <w:rPr>
          <w:color w:val="000000"/>
          <w:sz w:val="28"/>
          <w:szCs w:val="28"/>
        </w:rPr>
        <w:t xml:space="preserve"> ИНФРА-М, 2022. — 404 с. — (Высшее образование: </w:t>
      </w:r>
      <w:proofErr w:type="spellStart"/>
      <w:r w:rsidRPr="00016FF0">
        <w:rPr>
          <w:color w:val="000000"/>
          <w:sz w:val="28"/>
          <w:szCs w:val="28"/>
        </w:rPr>
        <w:t>Бакалавриат</w:t>
      </w:r>
      <w:proofErr w:type="spellEnd"/>
      <w:r w:rsidRPr="00016FF0">
        <w:rPr>
          <w:color w:val="000000"/>
          <w:sz w:val="28"/>
          <w:szCs w:val="28"/>
        </w:rPr>
        <w:t xml:space="preserve">). — DOI 10.12737/textbook_595f3f3ed71a37.89214748. - ЭБС ZNANIUM.com. - URL: https://znanium.com/catalog/product/1216865 (дата обращения: 06.12.2022). – </w:t>
      </w:r>
      <w:proofErr w:type="gramStart"/>
      <w:r w:rsidRPr="00016FF0">
        <w:rPr>
          <w:color w:val="000000"/>
          <w:sz w:val="28"/>
          <w:szCs w:val="28"/>
        </w:rPr>
        <w:t>Текст :</w:t>
      </w:r>
      <w:proofErr w:type="gramEnd"/>
      <w:r w:rsidRPr="00016FF0">
        <w:rPr>
          <w:color w:val="000000"/>
          <w:sz w:val="28"/>
          <w:szCs w:val="28"/>
        </w:rPr>
        <w:t xml:space="preserve"> электронный.</w:t>
      </w:r>
    </w:p>
    <w:p w:rsidR="005F3F6B" w:rsidRPr="00016FF0" w:rsidRDefault="00824144">
      <w:pPr>
        <w:ind w:left="37" w:firstLine="672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6. </w:t>
      </w:r>
      <w:proofErr w:type="spellStart"/>
      <w:r w:rsidRPr="00016FF0">
        <w:rPr>
          <w:color w:val="000000"/>
          <w:sz w:val="28"/>
          <w:szCs w:val="28"/>
        </w:rPr>
        <w:t>Райзберг</w:t>
      </w:r>
      <w:proofErr w:type="spellEnd"/>
      <w:r w:rsidRPr="00016FF0">
        <w:rPr>
          <w:color w:val="000000"/>
          <w:sz w:val="28"/>
          <w:szCs w:val="28"/>
        </w:rPr>
        <w:t xml:space="preserve">, Б. А. Целевые программы в системе государственного управления </w:t>
      </w:r>
      <w:proofErr w:type="gramStart"/>
      <w:r w:rsidRPr="00016FF0">
        <w:rPr>
          <w:color w:val="000000"/>
          <w:sz w:val="28"/>
          <w:szCs w:val="28"/>
        </w:rPr>
        <w:t>экономикой :</w:t>
      </w:r>
      <w:proofErr w:type="gramEnd"/>
      <w:r w:rsidRPr="00016FF0">
        <w:rPr>
          <w:color w:val="000000"/>
          <w:sz w:val="28"/>
          <w:szCs w:val="28"/>
        </w:rPr>
        <w:t xml:space="preserve"> монография / Б.А. </w:t>
      </w:r>
      <w:proofErr w:type="spellStart"/>
      <w:r w:rsidRPr="00016FF0">
        <w:rPr>
          <w:color w:val="000000"/>
          <w:sz w:val="28"/>
          <w:szCs w:val="28"/>
        </w:rPr>
        <w:t>Райзберг</w:t>
      </w:r>
      <w:proofErr w:type="spellEnd"/>
      <w:r w:rsidRPr="00016FF0">
        <w:rPr>
          <w:color w:val="000000"/>
          <w:sz w:val="28"/>
          <w:szCs w:val="28"/>
        </w:rPr>
        <w:t xml:space="preserve">. — 2-е изд., </w:t>
      </w:r>
      <w:proofErr w:type="spellStart"/>
      <w:r w:rsidRPr="00016FF0">
        <w:rPr>
          <w:color w:val="000000"/>
          <w:sz w:val="28"/>
          <w:szCs w:val="28"/>
        </w:rPr>
        <w:t>испр</w:t>
      </w:r>
      <w:proofErr w:type="spellEnd"/>
      <w:r w:rsidRPr="00016FF0">
        <w:rPr>
          <w:color w:val="000000"/>
          <w:sz w:val="28"/>
          <w:szCs w:val="28"/>
        </w:rPr>
        <w:t xml:space="preserve">. — </w:t>
      </w:r>
      <w:proofErr w:type="gramStart"/>
      <w:r w:rsidRPr="00016FF0">
        <w:rPr>
          <w:color w:val="000000"/>
          <w:sz w:val="28"/>
          <w:szCs w:val="28"/>
        </w:rPr>
        <w:t>Москва :</w:t>
      </w:r>
      <w:proofErr w:type="gramEnd"/>
      <w:r w:rsidRPr="00016FF0">
        <w:rPr>
          <w:color w:val="000000"/>
          <w:sz w:val="28"/>
          <w:szCs w:val="28"/>
        </w:rPr>
        <w:t xml:space="preserve"> ИНФРА-М, 2018. — 268 с. + Доп. материалы [Электронный ресурс; Режим доступа http://new.znanium.com]. — (Научная мысль). - ЭБС ZNANIUM.com. - URL: https://znanium.com/catalog/product/973386 (дата обращения: 06.12.2022). – </w:t>
      </w:r>
      <w:proofErr w:type="gramStart"/>
      <w:r w:rsidRPr="00016FF0">
        <w:rPr>
          <w:color w:val="000000"/>
          <w:sz w:val="28"/>
          <w:szCs w:val="28"/>
        </w:rPr>
        <w:t>Текст :</w:t>
      </w:r>
      <w:proofErr w:type="gramEnd"/>
      <w:r w:rsidRPr="00016FF0">
        <w:rPr>
          <w:color w:val="000000"/>
          <w:sz w:val="28"/>
          <w:szCs w:val="28"/>
        </w:rPr>
        <w:t xml:space="preserve"> электронный.</w:t>
      </w:r>
    </w:p>
    <w:p w:rsidR="005F3F6B" w:rsidRPr="00016FF0" w:rsidRDefault="005F3F6B">
      <w:pPr>
        <w:spacing w:line="360" w:lineRule="auto"/>
        <w:ind w:left="37" w:firstLine="672"/>
        <w:jc w:val="both"/>
        <w:rPr>
          <w:sz w:val="28"/>
          <w:szCs w:val="28"/>
        </w:rPr>
      </w:pPr>
    </w:p>
    <w:p w:rsidR="005F3F6B" w:rsidRPr="00016FF0" w:rsidRDefault="005F3F6B">
      <w:pPr>
        <w:pStyle w:val="1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5F3F6B" w:rsidRPr="00016FF0" w:rsidRDefault="00824144">
      <w:pPr>
        <w:spacing w:after="160" w:line="259" w:lineRule="auto"/>
        <w:ind w:firstLine="709"/>
        <w:jc w:val="both"/>
        <w:outlineLvl w:val="0"/>
        <w:rPr>
          <w:rFonts w:eastAsia="Calibri"/>
          <w:b/>
          <w:sz w:val="28"/>
          <w:szCs w:val="28"/>
        </w:rPr>
      </w:pPr>
      <w:bookmarkStart w:id="20" w:name="_Toc120692999"/>
      <w:bookmarkStart w:id="21" w:name="_Toc121912120"/>
      <w:r w:rsidRPr="00016FF0">
        <w:rPr>
          <w:rFonts w:eastAsia="Calibri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  <w:bookmarkEnd w:id="21"/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lastRenderedPageBreak/>
        <w:t>1.    www.kremlin.ru - Президент Российской Федерации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2.    http://www.gov.ru –официальный сайт Правительства Российской Федерации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3.    www.duma.gov.ru – Официальный сайт Государственной Думы РФ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4.    www.council.gov.ru - Официальный сайт Совета Федерации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5.    http://www.ach.gov.ru – официальный сайт Счетной палаты Российской Федерации.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6.    http://www.tresor.economie.gouv.fr/ - сайт Агентства Франс Трезор - Агентства Казначейства Франции.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7.    www.deutsche-finanzagentur.de/- сайт Финансового агентства ФРГ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8.    www.imf.org - сайт Международного валютного фонд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9.    http://www.minfin.ru/ru/ - Официальный сайт Министерства финансов РФ.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10.    http://www.economy.gov.ru - Официальный сайт Министерства экономического развития Российской Федерации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  <w:u w:val="single"/>
        </w:rPr>
        <w:t>Электронные ресурсы БИК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1.    Электронная библиотека Финансового университета (ЭБ) http://elib.fa.ru/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2.    Электронно-библиотечная система BOOK.RU http://www.book.ru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3.    Электронно-библиотечная система «Университетская библиотека ОНЛАЙН» http://biblioclub.ru/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4.    Электронно-библиотечная система </w:t>
      </w:r>
      <w:proofErr w:type="spellStart"/>
      <w:r w:rsidRPr="00016FF0">
        <w:rPr>
          <w:color w:val="000000"/>
          <w:sz w:val="28"/>
          <w:szCs w:val="28"/>
        </w:rPr>
        <w:t>Znanium</w:t>
      </w:r>
      <w:proofErr w:type="spellEnd"/>
      <w:r w:rsidRPr="00016FF0">
        <w:rPr>
          <w:color w:val="000000"/>
          <w:sz w:val="28"/>
          <w:szCs w:val="28"/>
        </w:rPr>
        <w:t xml:space="preserve"> http://www.znanium.com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5.    Электронно-библиотечная система издательства «ЮРАЙТ» https://www.biblio-online.ru/ 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6.    Деловая онлайн-библиотека </w:t>
      </w:r>
      <w:proofErr w:type="spellStart"/>
      <w:r w:rsidRPr="00016FF0">
        <w:rPr>
          <w:color w:val="000000"/>
          <w:sz w:val="28"/>
          <w:szCs w:val="28"/>
        </w:rPr>
        <w:t>Alpina</w:t>
      </w:r>
      <w:proofErr w:type="spellEnd"/>
      <w:r w:rsidRPr="00016FF0">
        <w:rPr>
          <w:color w:val="000000"/>
          <w:sz w:val="28"/>
          <w:szCs w:val="28"/>
        </w:rPr>
        <w:t xml:space="preserve"> </w:t>
      </w:r>
      <w:proofErr w:type="spellStart"/>
      <w:r w:rsidRPr="00016FF0">
        <w:rPr>
          <w:color w:val="000000"/>
          <w:sz w:val="28"/>
          <w:szCs w:val="28"/>
        </w:rPr>
        <w:t>Digital</w:t>
      </w:r>
      <w:proofErr w:type="spellEnd"/>
      <w:r w:rsidRPr="00016FF0">
        <w:rPr>
          <w:color w:val="000000"/>
          <w:sz w:val="28"/>
          <w:szCs w:val="28"/>
        </w:rPr>
        <w:t xml:space="preserve"> http://lib.alpinadigital.ru/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7.    Научная электронная библиотека eLibrary.ru http://elibrary.ru  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8.    Электронная </w:t>
      </w:r>
      <w:proofErr w:type="gramStart"/>
      <w:r w:rsidRPr="00016FF0">
        <w:rPr>
          <w:color w:val="000000"/>
          <w:sz w:val="28"/>
          <w:szCs w:val="28"/>
        </w:rPr>
        <w:t>библиотека  http://grebennikon.ru</w:t>
      </w:r>
      <w:proofErr w:type="gramEnd"/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9.    Национальная электронная библиотека http://нэб.рф/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10.    Электронная библиотека диссертаций Российской государственной библиотеки https://dvs.rsl.ru/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11.    Финансовая справочная система «Финансовый директор» http://www.1fd.ru/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12.    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016FF0">
        <w:rPr>
          <w:color w:val="000000"/>
          <w:sz w:val="28"/>
          <w:szCs w:val="28"/>
        </w:rPr>
        <w:t>Юриспруденция»  http://eduvideo.online/</w:t>
      </w:r>
      <w:proofErr w:type="gramEnd"/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13.    База данных </w:t>
      </w:r>
      <w:proofErr w:type="spellStart"/>
      <w:r w:rsidRPr="00016FF0">
        <w:rPr>
          <w:color w:val="000000"/>
          <w:sz w:val="28"/>
          <w:szCs w:val="28"/>
        </w:rPr>
        <w:t>Business</w:t>
      </w:r>
      <w:proofErr w:type="spellEnd"/>
      <w:r w:rsidRPr="00016FF0">
        <w:rPr>
          <w:color w:val="000000"/>
          <w:sz w:val="28"/>
          <w:szCs w:val="28"/>
        </w:rPr>
        <w:t xml:space="preserve"> </w:t>
      </w:r>
      <w:proofErr w:type="spellStart"/>
      <w:r w:rsidRPr="00016FF0">
        <w:rPr>
          <w:color w:val="000000"/>
          <w:sz w:val="28"/>
          <w:szCs w:val="28"/>
        </w:rPr>
        <w:t>Ebook</w:t>
      </w:r>
      <w:proofErr w:type="spellEnd"/>
      <w:r w:rsidRPr="00016FF0">
        <w:rPr>
          <w:color w:val="000000"/>
          <w:sz w:val="28"/>
          <w:szCs w:val="28"/>
        </w:rPr>
        <w:t xml:space="preserve"> </w:t>
      </w:r>
      <w:proofErr w:type="spellStart"/>
      <w:r w:rsidRPr="00016FF0">
        <w:rPr>
          <w:color w:val="000000"/>
          <w:sz w:val="28"/>
          <w:szCs w:val="28"/>
        </w:rPr>
        <w:t>Subscription</w:t>
      </w:r>
      <w:proofErr w:type="spellEnd"/>
      <w:r w:rsidRPr="00016FF0">
        <w:rPr>
          <w:color w:val="000000"/>
          <w:sz w:val="28"/>
          <w:szCs w:val="28"/>
        </w:rPr>
        <w:t xml:space="preserve"> на платформе </w:t>
      </w:r>
      <w:proofErr w:type="spellStart"/>
      <w:r w:rsidRPr="00016FF0">
        <w:rPr>
          <w:color w:val="000000"/>
          <w:sz w:val="28"/>
          <w:szCs w:val="28"/>
        </w:rPr>
        <w:t>Ebook</w:t>
      </w:r>
      <w:proofErr w:type="spellEnd"/>
      <w:r w:rsidRPr="00016FF0">
        <w:rPr>
          <w:color w:val="000000"/>
          <w:sz w:val="28"/>
          <w:szCs w:val="28"/>
        </w:rPr>
        <w:t xml:space="preserve"> </w:t>
      </w:r>
      <w:proofErr w:type="spellStart"/>
      <w:r w:rsidRPr="00016FF0">
        <w:rPr>
          <w:color w:val="000000"/>
          <w:sz w:val="28"/>
          <w:szCs w:val="28"/>
        </w:rPr>
        <w:t>Central</w:t>
      </w:r>
      <w:proofErr w:type="spellEnd"/>
      <w:r w:rsidRPr="00016FF0">
        <w:rPr>
          <w:color w:val="000000"/>
          <w:sz w:val="28"/>
          <w:szCs w:val="28"/>
        </w:rPr>
        <w:t xml:space="preserve">‎ компании </w:t>
      </w:r>
      <w:proofErr w:type="spellStart"/>
      <w:r w:rsidRPr="00016FF0">
        <w:rPr>
          <w:color w:val="000000"/>
          <w:sz w:val="28"/>
          <w:szCs w:val="28"/>
        </w:rPr>
        <w:t>ProQuest</w:t>
      </w:r>
      <w:proofErr w:type="spellEnd"/>
      <w:r w:rsidRPr="00016FF0">
        <w:rPr>
          <w:color w:val="000000"/>
          <w:sz w:val="28"/>
          <w:szCs w:val="28"/>
        </w:rPr>
        <w:t xml:space="preserve"> https://ebookcentral.proquest.com/lib/faru/home.action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lastRenderedPageBreak/>
        <w:t>14.    Юридическая справочная система «Юрист» http://www.1jur.ru/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15.    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16.    Информационно-справочные и поисковые системы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1.    http://www.consultant.ru - справочная правовая система «</w:t>
      </w:r>
      <w:proofErr w:type="spellStart"/>
      <w:r w:rsidRPr="00016FF0">
        <w:rPr>
          <w:color w:val="000000"/>
          <w:sz w:val="28"/>
          <w:szCs w:val="28"/>
        </w:rPr>
        <w:t>КонсультантПлюс</w:t>
      </w:r>
      <w:proofErr w:type="spellEnd"/>
      <w:r w:rsidRPr="00016FF0">
        <w:rPr>
          <w:color w:val="000000"/>
          <w:sz w:val="28"/>
          <w:szCs w:val="28"/>
        </w:rPr>
        <w:t>».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2.    http:// www.garant.ru - справочная правовая система «Гарант».</w:t>
      </w:r>
    </w:p>
    <w:p w:rsidR="005F3F6B" w:rsidRPr="00016FF0" w:rsidRDefault="00824144">
      <w:pPr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3.    http://stats.oecd.org/Index.aspx?DatasetCode=GOV_DEBT - базы данных Организации экономического сотрудничества и развития о государственном долге.</w:t>
      </w:r>
    </w:p>
    <w:p w:rsidR="005F3F6B" w:rsidRPr="00016FF0" w:rsidRDefault="00824144">
      <w:pPr>
        <w:pStyle w:val="af4"/>
        <w:widowControl/>
        <w:numPr>
          <w:ilvl w:val="0"/>
          <w:numId w:val="2"/>
        </w:numPr>
        <w:tabs>
          <w:tab w:val="left" w:pos="442"/>
        </w:tabs>
        <w:spacing w:before="312" w:after="200" w:line="276" w:lineRule="auto"/>
        <w:ind w:left="708" w:firstLine="709"/>
        <w:jc w:val="both"/>
        <w:outlineLvl w:val="0"/>
        <w:rPr>
          <w:b/>
          <w:bCs/>
          <w:sz w:val="28"/>
          <w:szCs w:val="28"/>
        </w:rPr>
      </w:pPr>
      <w:bookmarkStart w:id="22" w:name="_Toc121912121"/>
      <w:bookmarkStart w:id="23" w:name="_Toc120693000"/>
      <w:r w:rsidRPr="00016FF0">
        <w:rPr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2"/>
      <w:bookmarkEnd w:id="23"/>
    </w:p>
    <w:p w:rsidR="005F3F6B" w:rsidRPr="00016FF0" w:rsidRDefault="0082414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 xml:space="preserve">Оценка контрольных работ студентов проводится в процессе текущего </w:t>
      </w:r>
      <w:r w:rsidRPr="00016FF0">
        <w:rPr>
          <w:bCs/>
          <w:sz w:val="28"/>
          <w:szCs w:val="28"/>
        </w:rPr>
        <w:lastRenderedPageBreak/>
        <w:t>контроля успеваемости студентов.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Требования к выполнению контрольных работ: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четкость и последовательность изложения материала;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правильность и в полном объеме решение имеющихся в задании практических задач;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самостоятельность выполнения.</w:t>
      </w:r>
    </w:p>
    <w:p w:rsidR="005F3F6B" w:rsidRPr="00016FF0" w:rsidRDefault="008241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:rsidR="005F3F6B" w:rsidRPr="00016FF0" w:rsidRDefault="0082414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Методические рекомендации по подготовке к дискуссии:</w:t>
      </w:r>
    </w:p>
    <w:p w:rsidR="005F3F6B" w:rsidRPr="00016FF0" w:rsidRDefault="00824144">
      <w:pPr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5F3F6B" w:rsidRPr="00016FF0" w:rsidRDefault="00824144">
      <w:pPr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Дискуссия, как один из методов </w:t>
      </w:r>
      <w:proofErr w:type="spellStart"/>
      <w:r w:rsidRPr="00016FF0">
        <w:rPr>
          <w:sz w:val="28"/>
          <w:szCs w:val="28"/>
        </w:rPr>
        <w:t>интерактива</w:t>
      </w:r>
      <w:proofErr w:type="spellEnd"/>
      <w:r w:rsidRPr="00016FF0"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5F3F6B" w:rsidRPr="00016FF0" w:rsidRDefault="00824144">
      <w:pPr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bCs/>
          <w:sz w:val="28"/>
          <w:szCs w:val="28"/>
        </w:rPr>
        <w:t xml:space="preserve"> Принципы работы на интерактивном занятии в форме дискуссии: 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каждый участник дискуссии по любому вопросу имеет право на собственное мнение. 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отсутствие прямой критики личности, критике может подвергнуться только идея. 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:rsidR="005F3F6B" w:rsidRPr="00016FF0" w:rsidRDefault="00824144">
      <w:pPr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bCs/>
          <w:sz w:val="28"/>
          <w:szCs w:val="28"/>
        </w:rPr>
        <w:t xml:space="preserve"> Правила поведения в дискуссии</w:t>
      </w:r>
      <w:r w:rsidRPr="00016FF0">
        <w:rPr>
          <w:sz w:val="28"/>
          <w:szCs w:val="28"/>
        </w:rPr>
        <w:t>: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lastRenderedPageBreak/>
        <w:t>Я критикую идеи, а не людей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Моя цель не в том, чтобы «победить», а в том, чтобы прийти к наилучшему решению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побуждаю каждого из участников к тому, чтобы участвовать в обсуждении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выслушиваю соображения каждого, даже если я с ними не согласен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сначала выясняю все идеи и факты, относящиеся к обеим позициям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стремлюсь осмыслить и понять оба взгляда на проблему</w:t>
      </w:r>
    </w:p>
    <w:p w:rsidR="005F3F6B" w:rsidRPr="00016FF0" w:rsidRDefault="00824144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изменяю свою точку зрения под воздействием фактов и убедительных аргументов</w:t>
      </w:r>
    </w:p>
    <w:p w:rsidR="005F3F6B" w:rsidRPr="00016FF0" w:rsidRDefault="005F3F6B">
      <w:pPr>
        <w:tabs>
          <w:tab w:val="left" w:pos="851"/>
          <w:tab w:val="left" w:pos="1134"/>
        </w:tabs>
        <w:spacing w:line="360" w:lineRule="auto"/>
        <w:ind w:left="567"/>
        <w:contextualSpacing/>
        <w:jc w:val="both"/>
        <w:rPr>
          <w:rFonts w:eastAsia="Calibri"/>
          <w:strike/>
          <w:sz w:val="28"/>
          <w:szCs w:val="28"/>
          <w:lang w:eastAsia="zh-CN"/>
        </w:rPr>
      </w:pPr>
    </w:p>
    <w:p w:rsidR="005F3F6B" w:rsidRPr="00016FF0" w:rsidRDefault="00824144">
      <w:pPr>
        <w:pStyle w:val="af4"/>
        <w:widowControl/>
        <w:numPr>
          <w:ilvl w:val="0"/>
          <w:numId w:val="2"/>
        </w:numPr>
        <w:ind w:left="708" w:firstLine="720"/>
        <w:contextualSpacing/>
        <w:jc w:val="both"/>
        <w:outlineLvl w:val="0"/>
        <w:rPr>
          <w:b/>
          <w:sz w:val="28"/>
          <w:szCs w:val="28"/>
        </w:rPr>
      </w:pPr>
      <w:bookmarkStart w:id="24" w:name="_Toc120693001"/>
      <w:bookmarkStart w:id="25" w:name="_Toc121912122"/>
      <w:r w:rsidRPr="00016FF0"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4"/>
      <w:bookmarkEnd w:id="25"/>
    </w:p>
    <w:p w:rsidR="00016FF0" w:rsidRPr="00016FF0" w:rsidRDefault="00016FF0" w:rsidP="00016FF0">
      <w:pPr>
        <w:widowControl/>
        <w:ind w:left="708"/>
        <w:contextualSpacing/>
        <w:jc w:val="both"/>
        <w:outlineLvl w:val="0"/>
        <w:rPr>
          <w:b/>
          <w:sz w:val="28"/>
          <w:szCs w:val="28"/>
        </w:rPr>
      </w:pPr>
    </w:p>
    <w:p w:rsidR="005F3F6B" w:rsidRPr="00016FF0" w:rsidRDefault="00824144">
      <w:pPr>
        <w:pStyle w:val="af4"/>
        <w:ind w:left="0" w:firstLine="709"/>
        <w:jc w:val="both"/>
        <w:rPr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r w:rsidRPr="00016FF0"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5F3F6B" w:rsidRPr="000375E7" w:rsidRDefault="00824144">
      <w:pPr>
        <w:pStyle w:val="af4"/>
        <w:ind w:left="0" w:firstLine="709"/>
        <w:jc w:val="both"/>
        <w:rPr>
          <w:bCs/>
          <w:kern w:val="2"/>
          <w:sz w:val="28"/>
          <w:szCs w:val="28"/>
        </w:rPr>
      </w:pPr>
      <w:bookmarkStart w:id="28" w:name="_Toc531614951"/>
      <w:bookmarkStart w:id="29" w:name="_Toc531686468"/>
      <w:r w:rsidRPr="000375E7">
        <w:rPr>
          <w:bCs/>
          <w:kern w:val="2"/>
          <w:sz w:val="28"/>
          <w:szCs w:val="28"/>
        </w:rPr>
        <w:t xml:space="preserve">1. </w:t>
      </w:r>
      <w:r w:rsidRPr="00016FF0">
        <w:rPr>
          <w:bCs/>
          <w:kern w:val="2"/>
          <w:sz w:val="28"/>
          <w:szCs w:val="28"/>
          <w:lang w:val="en-US"/>
        </w:rPr>
        <w:t>Windows</w:t>
      </w:r>
      <w:r w:rsidRPr="000375E7">
        <w:rPr>
          <w:bCs/>
          <w:kern w:val="2"/>
          <w:sz w:val="28"/>
          <w:szCs w:val="28"/>
        </w:rPr>
        <w:t xml:space="preserve">, </w:t>
      </w:r>
      <w:r w:rsidRPr="00016FF0">
        <w:rPr>
          <w:bCs/>
          <w:kern w:val="2"/>
          <w:sz w:val="28"/>
          <w:szCs w:val="28"/>
          <w:lang w:val="en-US"/>
        </w:rPr>
        <w:t>Microsoft</w:t>
      </w:r>
      <w:r w:rsidRPr="000375E7">
        <w:rPr>
          <w:bCs/>
          <w:kern w:val="2"/>
          <w:sz w:val="28"/>
          <w:szCs w:val="28"/>
        </w:rPr>
        <w:t xml:space="preserve"> </w:t>
      </w:r>
      <w:r w:rsidRPr="00016FF0">
        <w:rPr>
          <w:bCs/>
          <w:kern w:val="2"/>
          <w:sz w:val="28"/>
          <w:szCs w:val="28"/>
          <w:lang w:val="en-US"/>
        </w:rPr>
        <w:t>Office</w:t>
      </w:r>
      <w:r w:rsidRPr="000375E7">
        <w:rPr>
          <w:bCs/>
          <w:kern w:val="2"/>
          <w:sz w:val="28"/>
          <w:szCs w:val="28"/>
        </w:rPr>
        <w:t>.</w:t>
      </w:r>
      <w:bookmarkEnd w:id="28"/>
      <w:bookmarkEnd w:id="29"/>
    </w:p>
    <w:p w:rsidR="005F3F6B" w:rsidRPr="000375E7" w:rsidRDefault="00824144">
      <w:pPr>
        <w:pStyle w:val="af4"/>
        <w:ind w:left="0" w:firstLine="709"/>
        <w:jc w:val="both"/>
        <w:rPr>
          <w:bCs/>
          <w:kern w:val="2"/>
          <w:sz w:val="28"/>
          <w:szCs w:val="28"/>
        </w:rPr>
      </w:pPr>
      <w:bookmarkStart w:id="30" w:name="_Toc531614952"/>
      <w:bookmarkStart w:id="31" w:name="_Toc531686469"/>
      <w:r w:rsidRPr="000375E7">
        <w:rPr>
          <w:bCs/>
          <w:kern w:val="2"/>
          <w:sz w:val="28"/>
          <w:szCs w:val="28"/>
        </w:rPr>
        <w:t xml:space="preserve">2. </w:t>
      </w:r>
      <w:r w:rsidRPr="00016FF0">
        <w:rPr>
          <w:bCs/>
          <w:kern w:val="2"/>
          <w:sz w:val="28"/>
          <w:szCs w:val="28"/>
        </w:rPr>
        <w:t>Антивирус</w:t>
      </w:r>
      <w:r w:rsidRPr="000375E7">
        <w:rPr>
          <w:bCs/>
          <w:kern w:val="2"/>
          <w:sz w:val="28"/>
          <w:szCs w:val="28"/>
        </w:rPr>
        <w:t xml:space="preserve"> </w:t>
      </w:r>
      <w:bookmarkEnd w:id="30"/>
      <w:bookmarkEnd w:id="31"/>
      <w:r w:rsidRPr="00016FF0">
        <w:rPr>
          <w:bCs/>
          <w:kern w:val="2"/>
          <w:sz w:val="28"/>
          <w:szCs w:val="28"/>
          <w:lang w:val="en-US"/>
        </w:rPr>
        <w:t>Kaspersky</w:t>
      </w:r>
    </w:p>
    <w:p w:rsidR="005F3F6B" w:rsidRPr="00016FF0" w:rsidRDefault="00824144">
      <w:pPr>
        <w:pStyle w:val="af4"/>
        <w:ind w:left="0" w:firstLine="709"/>
        <w:jc w:val="both"/>
        <w:rPr>
          <w:bCs/>
          <w:kern w:val="2"/>
          <w:sz w:val="28"/>
          <w:szCs w:val="28"/>
        </w:rPr>
      </w:pPr>
      <w:bookmarkStart w:id="32" w:name="_Toc531614953"/>
      <w:bookmarkStart w:id="33" w:name="_Toc531686470"/>
      <w:r w:rsidRPr="000375E7">
        <w:rPr>
          <w:b/>
          <w:bCs/>
          <w:kern w:val="2"/>
          <w:sz w:val="28"/>
          <w:szCs w:val="28"/>
        </w:rPr>
        <w:t xml:space="preserve">11.2. </w:t>
      </w:r>
      <w:r w:rsidRPr="00016FF0">
        <w:rPr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5F3F6B" w:rsidRPr="00016FF0" w:rsidRDefault="008241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1. Информационно-правовая система «Гарант»</w:t>
      </w:r>
    </w:p>
    <w:p w:rsidR="005F3F6B" w:rsidRPr="00016FF0" w:rsidRDefault="008241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2. Информационно-правовая система «Консультант Плюс»</w:t>
      </w:r>
    </w:p>
    <w:p w:rsidR="005F3F6B" w:rsidRPr="00016FF0" w:rsidRDefault="008241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 xml:space="preserve">3. Электронная энциклопедия: </w:t>
      </w:r>
      <w:hyperlink r:id="rId9">
        <w:r w:rsidRPr="00016FF0">
          <w:rPr>
            <w:bCs/>
            <w:sz w:val="28"/>
            <w:szCs w:val="28"/>
            <w:u w:val="single"/>
            <w:lang w:val="en-US"/>
          </w:rPr>
          <w:t>http</w:t>
        </w:r>
        <w:r w:rsidRPr="00016FF0">
          <w:rPr>
            <w:bCs/>
            <w:sz w:val="28"/>
            <w:szCs w:val="28"/>
            <w:u w:val="single"/>
          </w:rPr>
          <w:t>://</w:t>
        </w:r>
        <w:proofErr w:type="spellStart"/>
        <w:r w:rsidRPr="00016FF0">
          <w:rPr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016FF0">
          <w:rPr>
            <w:bCs/>
            <w:sz w:val="28"/>
            <w:szCs w:val="28"/>
            <w:u w:val="single"/>
          </w:rPr>
          <w:t>.</w:t>
        </w:r>
        <w:proofErr w:type="spellStart"/>
        <w:r w:rsidRPr="00016FF0">
          <w:rPr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016FF0">
          <w:rPr>
            <w:bCs/>
            <w:sz w:val="28"/>
            <w:szCs w:val="28"/>
            <w:u w:val="single"/>
          </w:rPr>
          <w:t>.</w:t>
        </w:r>
        <w:r w:rsidRPr="00016FF0">
          <w:rPr>
            <w:bCs/>
            <w:sz w:val="28"/>
            <w:szCs w:val="28"/>
            <w:u w:val="single"/>
            <w:lang w:val="en-US"/>
          </w:rPr>
          <w:t>org</w:t>
        </w:r>
        <w:r w:rsidRPr="00016FF0">
          <w:rPr>
            <w:bCs/>
            <w:sz w:val="28"/>
            <w:szCs w:val="28"/>
            <w:u w:val="single"/>
          </w:rPr>
          <w:t>/</w:t>
        </w:r>
        <w:r w:rsidRPr="00016FF0">
          <w:rPr>
            <w:bCs/>
            <w:sz w:val="28"/>
            <w:szCs w:val="28"/>
            <w:u w:val="single"/>
            <w:lang w:val="en-US"/>
          </w:rPr>
          <w:t>wiki</w:t>
        </w:r>
        <w:r w:rsidRPr="00016FF0">
          <w:rPr>
            <w:bCs/>
            <w:sz w:val="28"/>
            <w:szCs w:val="28"/>
            <w:u w:val="single"/>
          </w:rPr>
          <w:t>/</w:t>
        </w:r>
        <w:r w:rsidRPr="00016FF0">
          <w:rPr>
            <w:bCs/>
            <w:sz w:val="28"/>
            <w:szCs w:val="28"/>
            <w:u w:val="single"/>
            <w:lang w:val="en-US"/>
          </w:rPr>
          <w:t>Wiki</w:t>
        </w:r>
      </w:hyperlink>
    </w:p>
    <w:p w:rsidR="005F3F6B" w:rsidRPr="00016FF0" w:rsidRDefault="008241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4. Система комплексного раскрытия информации «СКРИН» -</w:t>
      </w:r>
      <w:r w:rsidRPr="00016FF0">
        <w:rPr>
          <w:bCs/>
          <w:sz w:val="28"/>
          <w:szCs w:val="28"/>
          <w:lang w:val="en-US"/>
        </w:rPr>
        <w:t>http</w:t>
      </w:r>
      <w:r w:rsidRPr="00016FF0">
        <w:rPr>
          <w:bCs/>
          <w:sz w:val="28"/>
          <w:szCs w:val="28"/>
        </w:rPr>
        <w:t>://</w:t>
      </w:r>
      <w:r w:rsidRPr="00016FF0">
        <w:rPr>
          <w:bCs/>
          <w:sz w:val="28"/>
          <w:szCs w:val="28"/>
          <w:lang w:val="en-US"/>
        </w:rPr>
        <w:t>www</w:t>
      </w:r>
      <w:r w:rsidRPr="00016FF0">
        <w:rPr>
          <w:bCs/>
          <w:sz w:val="28"/>
          <w:szCs w:val="28"/>
        </w:rPr>
        <w:t>.</w:t>
      </w:r>
      <w:proofErr w:type="spellStart"/>
      <w:r w:rsidRPr="00016FF0">
        <w:rPr>
          <w:bCs/>
          <w:sz w:val="28"/>
          <w:szCs w:val="28"/>
          <w:lang w:val="en-US"/>
        </w:rPr>
        <w:t>skrin</w:t>
      </w:r>
      <w:proofErr w:type="spellEnd"/>
      <w:r w:rsidRPr="00016FF0">
        <w:rPr>
          <w:bCs/>
          <w:sz w:val="28"/>
          <w:szCs w:val="28"/>
        </w:rPr>
        <w:t>.</w:t>
      </w:r>
      <w:proofErr w:type="spellStart"/>
      <w:r w:rsidRPr="00016FF0">
        <w:rPr>
          <w:bCs/>
          <w:sz w:val="28"/>
          <w:szCs w:val="28"/>
          <w:lang w:val="en-US"/>
        </w:rPr>
        <w:t>ru</w:t>
      </w:r>
      <w:proofErr w:type="spellEnd"/>
      <w:r w:rsidRPr="00016FF0">
        <w:rPr>
          <w:bCs/>
          <w:sz w:val="28"/>
          <w:szCs w:val="28"/>
        </w:rPr>
        <w:t>/</w:t>
      </w:r>
    </w:p>
    <w:p w:rsidR="00AF0D44" w:rsidRPr="00016FF0" w:rsidRDefault="00AF0D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</w:p>
    <w:p w:rsidR="005F3F6B" w:rsidRPr="00016FF0" w:rsidRDefault="00824144">
      <w:pPr>
        <w:pStyle w:val="af4"/>
        <w:shd w:val="clear" w:color="auto" w:fill="FFFFFF"/>
        <w:tabs>
          <w:tab w:val="left" w:pos="442"/>
        </w:tabs>
        <w:ind w:left="0"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16FF0">
        <w:rPr>
          <w:bCs/>
          <w:sz w:val="28"/>
          <w:szCs w:val="28"/>
        </w:rPr>
        <w:t>не используются.</w:t>
      </w:r>
    </w:p>
    <w:p w:rsidR="005F3F6B" w:rsidRPr="00016FF0" w:rsidRDefault="00824144">
      <w:pPr>
        <w:pStyle w:val="1"/>
        <w:spacing w:before="280" w:after="28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20693002"/>
      <w:bookmarkStart w:id="35" w:name="_Toc121912123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</w:p>
    <w:p w:rsidR="005F3F6B" w:rsidRPr="00016FF0" w:rsidRDefault="00824144">
      <w:pPr>
        <w:pStyle w:val="110"/>
        <w:spacing w:before="0" w:after="0" w:line="360" w:lineRule="auto"/>
        <w:ind w:firstLine="709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Материально-техническая база, которой располагает Финансовый университет: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аудиторный фонд,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proofErr w:type="spellStart"/>
      <w:r w:rsidRPr="00016FF0">
        <w:rPr>
          <w:color w:val="auto"/>
          <w:sz w:val="28"/>
        </w:rPr>
        <w:t>медиаоборудование</w:t>
      </w:r>
      <w:proofErr w:type="spellEnd"/>
      <w:r w:rsidRPr="00016FF0">
        <w:rPr>
          <w:color w:val="auto"/>
          <w:sz w:val="28"/>
        </w:rPr>
        <w:t xml:space="preserve">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компьютерный класс с интернет-доступом,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lastRenderedPageBreak/>
        <w:t xml:space="preserve">программное обеспечение,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базы данных,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справочно-информационные системы, </w:t>
      </w:r>
    </w:p>
    <w:p w:rsidR="005F3F6B" w:rsidRPr="00016FF0" w:rsidRDefault="00824144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  <w:szCs w:val="28"/>
        </w:rPr>
      </w:pPr>
      <w:r w:rsidRPr="00016FF0">
        <w:rPr>
          <w:color w:val="auto"/>
          <w:sz w:val="28"/>
        </w:rPr>
        <w:t>библиотечный фонд и др.</w:t>
      </w:r>
    </w:p>
    <w:p w:rsidR="005F3F6B" w:rsidRPr="00016FF0" w:rsidRDefault="005F3F6B">
      <w:pPr>
        <w:ind w:firstLine="709"/>
        <w:jc w:val="both"/>
        <w:rPr>
          <w:b/>
          <w:bCs/>
          <w:sz w:val="28"/>
          <w:szCs w:val="28"/>
        </w:rPr>
      </w:pPr>
    </w:p>
    <w:sectPr w:rsidR="005F3F6B" w:rsidRPr="00016FF0">
      <w:footerReference w:type="default" r:id="rId10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11D" w:rsidRDefault="0097311D">
      <w:r>
        <w:separator/>
      </w:r>
    </w:p>
  </w:endnote>
  <w:endnote w:type="continuationSeparator" w:id="0">
    <w:p w:rsidR="0097311D" w:rsidRDefault="0097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470367"/>
      <w:docPartObj>
        <w:docPartGallery w:val="Page Numbers (Bottom of Page)"/>
        <w:docPartUnique/>
      </w:docPartObj>
    </w:sdtPr>
    <w:sdtEndPr/>
    <w:sdtContent>
      <w:p w:rsidR="00824144" w:rsidRDefault="00824144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560B5">
          <w:rPr>
            <w:noProof/>
          </w:rPr>
          <w:t>2</w:t>
        </w:r>
        <w:r>
          <w:fldChar w:fldCharType="end"/>
        </w:r>
      </w:p>
    </w:sdtContent>
  </w:sdt>
  <w:p w:rsidR="00824144" w:rsidRDefault="0082414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11D" w:rsidRDefault="0097311D">
      <w:r>
        <w:separator/>
      </w:r>
    </w:p>
  </w:footnote>
  <w:footnote w:type="continuationSeparator" w:id="0">
    <w:p w:rsidR="0097311D" w:rsidRDefault="00973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EA5"/>
    <w:multiLevelType w:val="multilevel"/>
    <w:tmpl w:val="F7E80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54EE0"/>
    <w:multiLevelType w:val="multilevel"/>
    <w:tmpl w:val="80244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BF5484"/>
    <w:multiLevelType w:val="multilevel"/>
    <w:tmpl w:val="28CA1F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021845"/>
    <w:multiLevelType w:val="multilevel"/>
    <w:tmpl w:val="AE5C7E30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4A2B00"/>
    <w:multiLevelType w:val="multilevel"/>
    <w:tmpl w:val="C922A6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9C01E6"/>
    <w:multiLevelType w:val="multilevel"/>
    <w:tmpl w:val="02AA8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8D33F1"/>
    <w:multiLevelType w:val="hybridMultilevel"/>
    <w:tmpl w:val="CD6AD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C3262"/>
    <w:multiLevelType w:val="multilevel"/>
    <w:tmpl w:val="4AE244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2836AC"/>
    <w:multiLevelType w:val="multilevel"/>
    <w:tmpl w:val="492695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2C2B66"/>
    <w:multiLevelType w:val="multilevel"/>
    <w:tmpl w:val="286C41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BE18F5"/>
    <w:multiLevelType w:val="multilevel"/>
    <w:tmpl w:val="390E515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CC46A21"/>
    <w:multiLevelType w:val="multilevel"/>
    <w:tmpl w:val="6B54C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F402896"/>
    <w:multiLevelType w:val="multilevel"/>
    <w:tmpl w:val="8B6C3F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F927447"/>
    <w:multiLevelType w:val="multilevel"/>
    <w:tmpl w:val="1F069D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6D20CF"/>
    <w:multiLevelType w:val="multilevel"/>
    <w:tmpl w:val="DB46C3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8F0573B"/>
    <w:multiLevelType w:val="multilevel"/>
    <w:tmpl w:val="91200E0E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16" w15:restartNumberingAfterBreak="0">
    <w:nsid w:val="497F4946"/>
    <w:multiLevelType w:val="multilevel"/>
    <w:tmpl w:val="AEEACF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A347B1A"/>
    <w:multiLevelType w:val="multilevel"/>
    <w:tmpl w:val="E3B4F4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8" w15:restartNumberingAfterBreak="0">
    <w:nsid w:val="601C544E"/>
    <w:multiLevelType w:val="multilevel"/>
    <w:tmpl w:val="D5501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DF58A6"/>
    <w:multiLevelType w:val="multilevel"/>
    <w:tmpl w:val="573C2A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A28484F"/>
    <w:multiLevelType w:val="multilevel"/>
    <w:tmpl w:val="9AB812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01A7050"/>
    <w:multiLevelType w:val="multilevel"/>
    <w:tmpl w:val="E2C4FF82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22" w15:restartNumberingAfterBreak="0">
    <w:nsid w:val="7A82268C"/>
    <w:multiLevelType w:val="multilevel"/>
    <w:tmpl w:val="E5B61E58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23" w15:restartNumberingAfterBreak="0">
    <w:nsid w:val="7ABB2BC5"/>
    <w:multiLevelType w:val="multilevel"/>
    <w:tmpl w:val="B88671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0"/>
  </w:num>
  <w:num w:numId="5">
    <w:abstractNumId w:val="17"/>
  </w:num>
  <w:num w:numId="6">
    <w:abstractNumId w:val="23"/>
  </w:num>
  <w:num w:numId="7">
    <w:abstractNumId w:val="7"/>
  </w:num>
  <w:num w:numId="8">
    <w:abstractNumId w:val="21"/>
  </w:num>
  <w:num w:numId="9">
    <w:abstractNumId w:val="20"/>
  </w:num>
  <w:num w:numId="10">
    <w:abstractNumId w:val="13"/>
  </w:num>
  <w:num w:numId="11">
    <w:abstractNumId w:val="16"/>
  </w:num>
  <w:num w:numId="12">
    <w:abstractNumId w:val="1"/>
  </w:num>
  <w:num w:numId="13">
    <w:abstractNumId w:val="18"/>
  </w:num>
  <w:num w:numId="14">
    <w:abstractNumId w:val="5"/>
  </w:num>
  <w:num w:numId="15">
    <w:abstractNumId w:val="19"/>
  </w:num>
  <w:num w:numId="16">
    <w:abstractNumId w:val="4"/>
  </w:num>
  <w:num w:numId="17">
    <w:abstractNumId w:val="2"/>
  </w:num>
  <w:num w:numId="18">
    <w:abstractNumId w:val="14"/>
  </w:num>
  <w:num w:numId="19">
    <w:abstractNumId w:val="12"/>
  </w:num>
  <w:num w:numId="20">
    <w:abstractNumId w:val="9"/>
  </w:num>
  <w:num w:numId="21">
    <w:abstractNumId w:val="22"/>
  </w:num>
  <w:num w:numId="22">
    <w:abstractNumId w:val="15"/>
  </w:num>
  <w:num w:numId="23">
    <w:abstractNumId w:val="11"/>
  </w:num>
  <w:num w:numId="24">
    <w:abstractNumId w:val="19"/>
    <w:lvlOverride w:ilvl="0">
      <w:startOverride w:val="1"/>
    </w:lvlOverride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21"/>
    <w:lvlOverride w:ilvl="0">
      <w:startOverride w:val="1"/>
    </w:lvlOverride>
  </w:num>
  <w:num w:numId="31">
    <w:abstractNumId w:val="21"/>
    <w:lvlOverride w:ilvl="0">
      <w:startOverride w:val="1"/>
    </w:lvlOverride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6B"/>
    <w:rsid w:val="00016FF0"/>
    <w:rsid w:val="000375E7"/>
    <w:rsid w:val="0027288F"/>
    <w:rsid w:val="005F3F6B"/>
    <w:rsid w:val="007560B5"/>
    <w:rsid w:val="00824144"/>
    <w:rsid w:val="0097311D"/>
    <w:rsid w:val="00AF0D44"/>
    <w:rsid w:val="00C3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453D"/>
  <w15:docId w15:val="{166A4829-94D7-465C-86DF-B6B2F625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D25838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locked/>
    <w:rsid w:val="00C0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short">
    <w:name w:val="extended-text__short"/>
    <w:basedOn w:val="a0"/>
    <w:qFormat/>
    <w:rsid w:val="006035EF"/>
  </w:style>
  <w:style w:type="character" w:customStyle="1" w:styleId="af5">
    <w:name w:val="Основной текст_"/>
    <w:link w:val="3"/>
    <w:qFormat/>
    <w:rsid w:val="00F37642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5">
    <w:name w:val="Заголовок №5_"/>
    <w:link w:val="50"/>
    <w:qFormat/>
    <w:rsid w:val="00F37642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f6">
    <w:name w:val="Ссылка указателя"/>
    <w:qFormat/>
  </w:style>
  <w:style w:type="character" w:customStyle="1" w:styleId="af7">
    <w:name w:val="Символ нумерации"/>
    <w:qFormat/>
    <w:rPr>
      <w:b w:val="0"/>
      <w:bCs w:val="0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8">
    <w:name w:val="List"/>
    <w:basedOn w:val="af"/>
    <w:rPr>
      <w:rFonts w:cs="Noto Sans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a">
    <w:name w:val="index heading"/>
    <w:basedOn w:val="a9"/>
  </w:style>
  <w:style w:type="paragraph" w:customStyle="1" w:styleId="12">
    <w:name w:val="Заголовок1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d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libtext-n">
    <w:name w:val="libtext-n"/>
    <w:basedOn w:val="a"/>
    <w:qFormat/>
    <w:rsid w:val="00C07748"/>
    <w:pPr>
      <w:widowControl/>
      <w:spacing w:beforeAutospacing="1" w:afterAutospacing="1"/>
    </w:pPr>
    <w:rPr>
      <w:sz w:val="24"/>
      <w:szCs w:val="24"/>
    </w:rPr>
  </w:style>
  <w:style w:type="paragraph" w:customStyle="1" w:styleId="110">
    <w:name w:val="Обычный11"/>
    <w:qFormat/>
    <w:rsid w:val="006035EF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link w:val="af5"/>
    <w:qFormat/>
    <w:rsid w:val="00F37642"/>
    <w:pPr>
      <w:shd w:val="clear" w:color="auto" w:fill="FFFFFF"/>
      <w:spacing w:after="240" w:line="322" w:lineRule="exact"/>
      <w:ind w:hanging="1860"/>
      <w:jc w:val="center"/>
    </w:pPr>
    <w:rPr>
      <w:b/>
      <w:bCs/>
      <w:spacing w:val="-2"/>
      <w:sz w:val="22"/>
      <w:szCs w:val="22"/>
      <w:lang w:eastAsia="en-US"/>
    </w:rPr>
  </w:style>
  <w:style w:type="paragraph" w:customStyle="1" w:styleId="50">
    <w:name w:val="Заголовок №5"/>
    <w:basedOn w:val="a"/>
    <w:link w:val="5"/>
    <w:qFormat/>
    <w:rsid w:val="00F37642"/>
    <w:pPr>
      <w:shd w:val="clear" w:color="auto" w:fill="FFFFFF"/>
      <w:spacing w:line="480" w:lineRule="exact"/>
      <w:jc w:val="both"/>
      <w:outlineLvl w:val="4"/>
    </w:pPr>
    <w:rPr>
      <w:b/>
      <w:bCs/>
      <w:spacing w:val="-2"/>
      <w:sz w:val="22"/>
      <w:szCs w:val="22"/>
      <w:lang w:eastAsia="en-US"/>
    </w:rPr>
  </w:style>
  <w:style w:type="paragraph" w:customStyle="1" w:styleId="afe">
    <w:name w:val="Содержимое таблицы"/>
    <w:basedOn w:val="a"/>
    <w:qFormat/>
    <w:pPr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numbering" w:customStyle="1" w:styleId="123">
    <w:name w:val="Нумерованный 123"/>
    <w:qFormat/>
  </w:style>
  <w:style w:type="table" w:styleId="aff0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522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7658B-3DF8-49B3-884B-B66AA77A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30</Pages>
  <Words>8324</Words>
  <Characters>47451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2019-04-15T07:43:00Z</cp:lastPrinted>
  <dcterms:created xsi:type="dcterms:W3CDTF">2022-12-14T06:43:00Z</dcterms:created>
  <dcterms:modified xsi:type="dcterms:W3CDTF">2023-01-11T12:14:00Z</dcterms:modified>
  <dc:language>ru-RU</dc:language>
</cp:coreProperties>
</file>